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ABEE4C" w14:textId="06663529" w:rsidR="003F5749" w:rsidRDefault="00E07528" w:rsidP="00BA1E01">
      <w:pPr>
        <w:widowControl w:val="0"/>
        <w:autoSpaceDE w:val="0"/>
        <w:autoSpaceDN w:val="0"/>
        <w:adjustRightInd w:val="0"/>
        <w:rPr>
          <w:rFonts w:ascii="Arial" w:hAnsi="Arial"/>
          <w:sz w:val="36"/>
          <w:szCs w:val="36"/>
        </w:rPr>
      </w:pPr>
      <w:r w:rsidRPr="00D7473F">
        <w:rPr>
          <w:noProof/>
          <w:szCs w:val="24"/>
        </w:rPr>
        <mc:AlternateContent>
          <mc:Choice Requires="wps">
            <w:drawing>
              <wp:anchor distT="0" distB="0" distL="114300" distR="114300" simplePos="0" relativeHeight="251654656" behindDoc="0" locked="0" layoutInCell="1" allowOverlap="1" wp14:anchorId="35D6CD61" wp14:editId="47A99D9E">
                <wp:simplePos x="0" y="0"/>
                <wp:positionH relativeFrom="page">
                  <wp:posOffset>965835</wp:posOffset>
                </wp:positionH>
                <wp:positionV relativeFrom="page">
                  <wp:posOffset>2517140</wp:posOffset>
                </wp:positionV>
                <wp:extent cx="3014345" cy="1222375"/>
                <wp:effectExtent l="0" t="0" r="825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22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EA9B5A" w14:textId="53F79126" w:rsidR="00350FE2" w:rsidRPr="00C034C4" w:rsidRDefault="00350FE2" w:rsidP="00C034C4">
                            <w:pPr>
                              <w:rPr>
                                <w:rFonts w:ascii="Arial" w:hAnsi="Arial"/>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6CD61" id="_x0000_t202" coordsize="21600,21600" o:spt="202" path="m,l,21600r21600,l21600,xe">
                <v:stroke joinstyle="miter"/>
                <v:path gradientshapeok="t" o:connecttype="rect"/>
              </v:shapetype>
              <v:shape id="Text Box 7" o:spid="_x0000_s1026" type="#_x0000_t202" style="position:absolute;margin-left:76.05pt;margin-top:198.2pt;width:237.35pt;height:9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" stroked="f">
                <v:textbox inset="0,0">
                  <w:txbxContent>
                    <w:p w14:paraId="2FEA9B5A" w14:textId="53F79126" w:rsidR="00350FE2" w:rsidRPr="00C034C4" w:rsidRDefault="00350FE2" w:rsidP="00C034C4">
                      <w:pPr>
                        <w:rPr>
                          <w:rFonts w:ascii="Arial" w:hAnsi="Arial"/>
                        </w:rPr>
                      </w:pPr>
                    </w:p>
                  </w:txbxContent>
                </v:textbox>
                <w10:wrap anchorx="page" anchory="page"/>
              </v:shape>
            </w:pict>
          </mc:Fallback>
        </mc:AlternateContent>
      </w:r>
      <w:r w:rsidR="00DA3E93" w:rsidRPr="00D7473F">
        <w:rPr>
          <w:rFonts w:ascii="Arial" w:hAnsi="Arial"/>
          <w:noProof/>
          <w:szCs w:val="24"/>
        </w:rPr>
        <mc:AlternateContent>
          <mc:Choice Requires="wps">
            <w:drawing>
              <wp:anchor distT="0" distB="0" distL="114300" distR="114300" simplePos="0" relativeHeight="251655680" behindDoc="0" locked="0" layoutInCell="1" allowOverlap="1" wp14:anchorId="3BD91797" wp14:editId="7464FC8D">
                <wp:simplePos x="0" y="0"/>
                <wp:positionH relativeFrom="page">
                  <wp:posOffset>851535</wp:posOffset>
                </wp:positionH>
                <wp:positionV relativeFrom="page">
                  <wp:posOffset>3774440</wp:posOffset>
                </wp:positionV>
                <wp:extent cx="5067300" cy="196850"/>
                <wp:effectExtent l="0" t="0" r="12700"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96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342A6F" w14:textId="630BEDCA" w:rsidR="0006766E" w:rsidRPr="00D4698E" w:rsidRDefault="0006766E">
                            <w:pPr>
                              <w:pStyle w:val="berschrift3"/>
                              <w:rPr>
                                <w:rFonts w:ascii="Arial" w:hAnsi="Arial"/>
                                <w:color w:val="17266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1797" id="Text Box 9" o:spid="_x0000_s1027" type="#_x0000_t202" style="position:absolute;margin-left:67.05pt;margin-top:297.2pt;width:399pt;height: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" stroked="f">
                <v:textbox inset="0,0,0,0">
                  <w:txbxContent>
                    <w:p w14:paraId="0C342A6F" w14:textId="630BEDCA" w:rsidR="0006766E" w:rsidRPr="00D4698E" w:rsidRDefault="0006766E">
                      <w:pPr>
                        <w:pStyle w:val="berschrift3"/>
                        <w:rPr>
                          <w:rFonts w:ascii="Arial" w:hAnsi="Arial"/>
                          <w:color w:val="172660"/>
                          <w:sz w:val="22"/>
                        </w:rPr>
                      </w:pPr>
                    </w:p>
                  </w:txbxContent>
                </v:textbox>
                <w10:wrap anchorx="page" anchory="page"/>
              </v:shape>
            </w:pict>
          </mc:Fallback>
        </mc:AlternateContent>
      </w:r>
      <w:r w:rsidR="002577AA" w:rsidRPr="00D7473F">
        <w:rPr>
          <w:noProof/>
          <w:szCs w:val="24"/>
        </w:rPr>
        <w:drawing>
          <wp:anchor distT="0" distB="0" distL="114300" distR="114300" simplePos="0" relativeHeight="251662848" behindDoc="1" locked="0" layoutInCell="1" allowOverlap="1" wp14:anchorId="2738E37A" wp14:editId="4C7B8321">
            <wp:simplePos x="0" y="0"/>
            <wp:positionH relativeFrom="column">
              <wp:posOffset>3903345</wp:posOffset>
            </wp:positionH>
            <wp:positionV relativeFrom="paragraph">
              <wp:posOffset>-1667756</wp:posOffset>
            </wp:positionV>
            <wp:extent cx="2443480" cy="571500"/>
            <wp:effectExtent l="0" t="0" r="0" b="1270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KTP-KB-Slogan.png"/>
                    <pic:cNvPicPr/>
                  </pic:nvPicPr>
                  <pic:blipFill>
                    <a:blip r:embed="rId10">
                      <a:extLst>
                        <a:ext uri="{28A0092B-C50C-407E-A947-70E740481C1C}">
                          <a14:useLocalDpi xmlns:a14="http://schemas.microsoft.com/office/drawing/2010/main" val="0"/>
                        </a:ext>
                      </a:extLst>
                    </a:blip>
                    <a:stretch>
                      <a:fillRect/>
                    </a:stretch>
                  </pic:blipFill>
                  <pic:spPr>
                    <a:xfrm>
                      <a:off x="0" y="0"/>
                      <a:ext cx="244348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0D63" w:rsidRPr="00D7473F">
        <w:rPr>
          <w:noProof/>
          <w:szCs w:val="24"/>
        </w:rPr>
        <w:drawing>
          <wp:anchor distT="0" distB="0" distL="114300" distR="114300" simplePos="0" relativeHeight="251661824" behindDoc="0" locked="0" layoutInCell="1" allowOverlap="1" wp14:anchorId="39627197" wp14:editId="10AC7737">
            <wp:simplePos x="0" y="0"/>
            <wp:positionH relativeFrom="margin">
              <wp:align>center</wp:align>
            </wp:positionH>
            <wp:positionV relativeFrom="page">
              <wp:posOffset>630555</wp:posOffset>
            </wp:positionV>
            <wp:extent cx="2419985" cy="514985"/>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TP.jpg"/>
                    <pic:cNvPicPr/>
                  </pic:nvPicPr>
                  <pic:blipFill>
                    <a:blip r:embed="rId11">
                      <a:extLst>
                        <a:ext uri="{28A0092B-C50C-407E-A947-70E740481C1C}">
                          <a14:useLocalDpi xmlns:a14="http://schemas.microsoft.com/office/drawing/2010/main" val="0"/>
                        </a:ext>
                      </a:extLst>
                    </a:blip>
                    <a:stretch>
                      <a:fillRect/>
                    </a:stretch>
                  </pic:blipFill>
                  <pic:spPr>
                    <a:xfrm>
                      <a:off x="0" y="0"/>
                      <a:ext cx="2419985" cy="514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35E44" w:rsidRPr="00D7473F">
        <w:rPr>
          <w:noProof/>
          <w:szCs w:val="24"/>
        </w:rPr>
        <mc:AlternateContent>
          <mc:Choice Requires="wps">
            <w:drawing>
              <wp:anchor distT="0" distB="0" distL="114300" distR="114300" simplePos="0" relativeHeight="251658752" behindDoc="0" locked="0" layoutInCell="1" allowOverlap="1" wp14:anchorId="436625CA" wp14:editId="40C481B0">
                <wp:simplePos x="0" y="0"/>
                <wp:positionH relativeFrom="page">
                  <wp:posOffset>4623435</wp:posOffset>
                </wp:positionH>
                <wp:positionV relativeFrom="page">
                  <wp:posOffset>1769110</wp:posOffset>
                </wp:positionV>
                <wp:extent cx="2628900" cy="6858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E07F82" w14:textId="77777777" w:rsidR="0006766E" w:rsidRDefault="0006766E" w:rsidP="00F35E44">
                            <w:pPr>
                              <w:spacing w:after="80" w:line="180" w:lineRule="exact"/>
                              <w:rPr>
                                <w:rFonts w:ascii="Arial" w:hAnsi="Arial" w:cs="Arial"/>
                                <w:b/>
                                <w:color w:val="172660"/>
                                <w:sz w:val="18"/>
                                <w:szCs w:val="18"/>
                              </w:rPr>
                            </w:pPr>
                            <w:r w:rsidRPr="00F35E44">
                              <w:rPr>
                                <w:rFonts w:ascii="Arial" w:hAnsi="Arial" w:cs="Arial"/>
                                <w:b/>
                                <w:color w:val="172660"/>
                                <w:sz w:val="18"/>
                                <w:szCs w:val="18"/>
                              </w:rPr>
                              <w:t>Bundesverband für Kindertagespflege e.V.</w:t>
                            </w:r>
                          </w:p>
                          <w:p w14:paraId="7288791D" w14:textId="77777777" w:rsidR="0006766E"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Baumschulenstr. 74  ·  12437 Berlin</w:t>
                            </w:r>
                          </w:p>
                          <w:p w14:paraId="789B3409" w14:textId="77777777" w:rsidR="0006766E"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Tel.: 030 / 78 09 70 69  ·  Fax: 030 / 78 09 70 91</w:t>
                            </w:r>
                          </w:p>
                          <w:p w14:paraId="752829B0" w14:textId="77777777" w:rsidR="0006766E" w:rsidRPr="00F35E44"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E-Mail: info@bvktp.de  ·  www.bvktp.de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25CA" id="Text Box 16" o:spid="_x0000_s1028" type="#_x0000_t202" style="position:absolute;margin-left:364.05pt;margin-top:139.3pt;width:207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" filled="f" stroked="f">
                <v:textbox inset="0,0,,0">
                  <w:txbxContent>
                    <w:p w14:paraId="4FE07F82" w14:textId="77777777" w:rsidR="0006766E" w:rsidRDefault="0006766E" w:rsidP="00F35E44">
                      <w:pPr>
                        <w:spacing w:after="80" w:line="180" w:lineRule="exact"/>
                        <w:rPr>
                          <w:rFonts w:ascii="Arial" w:hAnsi="Arial" w:cs="Arial"/>
                          <w:b/>
                          <w:color w:val="172660"/>
                          <w:sz w:val="18"/>
                          <w:szCs w:val="18"/>
                        </w:rPr>
                      </w:pPr>
                      <w:r w:rsidRPr="00F35E44">
                        <w:rPr>
                          <w:rFonts w:ascii="Arial" w:hAnsi="Arial" w:cs="Arial"/>
                          <w:b/>
                          <w:color w:val="172660"/>
                          <w:sz w:val="18"/>
                          <w:szCs w:val="18"/>
                        </w:rPr>
                        <w:t>Bundesverband für Kindertagespflege e.V.</w:t>
                      </w:r>
                    </w:p>
                    <w:p w14:paraId="7288791D" w14:textId="77777777" w:rsidR="0006766E"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Baumschulenstr. 74  ·  12437 Berlin</w:t>
                      </w:r>
                    </w:p>
                    <w:p w14:paraId="789B3409" w14:textId="77777777" w:rsidR="0006766E"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Tel.: 030 / 78 09 70 69  ·  Fax: 030 / 78 09 70 91</w:t>
                      </w:r>
                    </w:p>
                    <w:p w14:paraId="752829B0" w14:textId="77777777" w:rsidR="0006766E" w:rsidRPr="00F35E44" w:rsidRDefault="0006766E" w:rsidP="00F35E44">
                      <w:pPr>
                        <w:spacing w:after="80" w:line="180" w:lineRule="exact"/>
                        <w:rPr>
                          <w:rFonts w:ascii="Arial" w:hAnsi="Arial" w:cs="Arial"/>
                          <w:color w:val="172660"/>
                          <w:sz w:val="18"/>
                          <w:szCs w:val="18"/>
                        </w:rPr>
                      </w:pPr>
                      <w:r w:rsidRPr="00F35E44">
                        <w:rPr>
                          <w:rFonts w:ascii="Arial" w:hAnsi="Arial" w:cs="Arial"/>
                          <w:color w:val="172660"/>
                          <w:sz w:val="18"/>
                          <w:szCs w:val="18"/>
                        </w:rPr>
                        <w:t>E-Mail: info@bvktp.de  ·  www.bvktp.de</w:t>
                      </w:r>
                    </w:p>
                  </w:txbxContent>
                </v:textbox>
                <w10:wrap anchorx="page" anchory="page"/>
              </v:shape>
            </w:pict>
          </mc:Fallback>
        </mc:AlternateContent>
      </w:r>
      <w:r w:rsidR="00C64C69" w:rsidRPr="00D7473F">
        <w:rPr>
          <w:noProof/>
          <w:szCs w:val="24"/>
        </w:rPr>
        <mc:AlternateContent>
          <mc:Choice Requires="wps">
            <w:drawing>
              <wp:anchor distT="0" distB="0" distL="114300" distR="114300" simplePos="0" relativeHeight="251657728" behindDoc="0" locked="0" layoutInCell="1" allowOverlap="1" wp14:anchorId="4DB00578" wp14:editId="50596984">
                <wp:simplePos x="0" y="0"/>
                <wp:positionH relativeFrom="page">
                  <wp:posOffset>622935</wp:posOffset>
                </wp:positionH>
                <wp:positionV relativeFrom="page">
                  <wp:posOffset>1717040</wp:posOffset>
                </wp:positionV>
                <wp:extent cx="3200400" cy="228600"/>
                <wp:effectExtent l="635" t="254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7BD2B1" w14:textId="77777777" w:rsidR="0006766E" w:rsidRPr="00D4698E" w:rsidRDefault="0006766E">
                            <w:pPr>
                              <w:jc w:val="center"/>
                              <w:rPr>
                                <w:color w:val="172660"/>
                                <w:sz w:val="13"/>
                                <w:szCs w:val="13"/>
                                <w:u w:val="single"/>
                              </w:rPr>
                            </w:pPr>
                            <w:r w:rsidRPr="00D4698E">
                              <w:rPr>
                                <w:rFonts w:ascii="Arial" w:hAnsi="Arial"/>
                                <w:b/>
                                <w:color w:val="172660"/>
                                <w:sz w:val="13"/>
                                <w:szCs w:val="13"/>
                                <w:u w:val="single"/>
                              </w:rPr>
                              <w:t>Bundesverband für Kindertagespflege e.V.</w:t>
                            </w:r>
                            <w:r w:rsidRPr="00D4698E">
                              <w:rPr>
                                <w:rFonts w:ascii="Arial" w:hAnsi="Arial"/>
                                <w:color w:val="172660"/>
                                <w:sz w:val="13"/>
                                <w:szCs w:val="13"/>
                                <w:u w:val="single"/>
                              </w:rPr>
                              <w:t xml:space="preserve"> · </w:t>
                            </w:r>
                            <w:r>
                              <w:rPr>
                                <w:rFonts w:ascii="Arial" w:hAnsi="Arial"/>
                                <w:color w:val="172660"/>
                                <w:sz w:val="13"/>
                                <w:szCs w:val="13"/>
                                <w:u w:val="single"/>
                              </w:rPr>
                              <w:t>Baumschulenstr</w:t>
                            </w:r>
                            <w:r w:rsidRPr="00D4698E">
                              <w:rPr>
                                <w:rFonts w:ascii="Arial" w:hAnsi="Arial"/>
                                <w:color w:val="172660"/>
                                <w:sz w:val="13"/>
                                <w:szCs w:val="13"/>
                                <w:u w:val="single"/>
                              </w:rPr>
                              <w:t>. 7</w:t>
                            </w:r>
                            <w:r>
                              <w:rPr>
                                <w:rFonts w:ascii="Arial" w:hAnsi="Arial"/>
                                <w:color w:val="172660"/>
                                <w:sz w:val="13"/>
                                <w:szCs w:val="13"/>
                                <w:u w:val="single"/>
                              </w:rPr>
                              <w:t>4</w:t>
                            </w:r>
                            <w:r w:rsidRPr="00D4698E">
                              <w:rPr>
                                <w:rFonts w:ascii="Arial" w:hAnsi="Arial"/>
                                <w:color w:val="172660"/>
                                <w:sz w:val="13"/>
                                <w:szCs w:val="13"/>
                                <w:u w:val="single"/>
                              </w:rPr>
                              <w:t xml:space="preserve"> · </w:t>
                            </w:r>
                            <w:r>
                              <w:rPr>
                                <w:rFonts w:ascii="Arial" w:hAnsi="Arial"/>
                                <w:color w:val="172660"/>
                                <w:sz w:val="13"/>
                                <w:szCs w:val="13"/>
                                <w:u w:val="single"/>
                              </w:rPr>
                              <w:t>12437</w:t>
                            </w:r>
                            <w:r w:rsidRPr="00D4698E">
                              <w:rPr>
                                <w:rFonts w:ascii="Arial" w:hAnsi="Arial"/>
                                <w:color w:val="172660"/>
                                <w:sz w:val="13"/>
                                <w:szCs w:val="13"/>
                                <w:u w:val="single"/>
                              </w:rPr>
                              <w:t xml:space="preserve"> Berlin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0578" id="Text Box 15" o:spid="_x0000_s1029" type="#_x0000_t202" style="position:absolute;margin-left:49.05pt;margin-top:135.2pt;width:25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" stroked="f">
                <v:textbox inset="0">
                  <w:txbxContent>
                    <w:p w14:paraId="097BD2B1" w14:textId="77777777" w:rsidR="0006766E" w:rsidRPr="00D4698E" w:rsidRDefault="0006766E">
                      <w:pPr>
                        <w:jc w:val="center"/>
                        <w:rPr>
                          <w:color w:val="172660"/>
                          <w:sz w:val="13"/>
                          <w:szCs w:val="13"/>
                          <w:u w:val="single"/>
                        </w:rPr>
                      </w:pPr>
                      <w:r w:rsidRPr="00D4698E">
                        <w:rPr>
                          <w:rFonts w:ascii="Arial" w:hAnsi="Arial"/>
                          <w:b/>
                          <w:color w:val="172660"/>
                          <w:sz w:val="13"/>
                          <w:szCs w:val="13"/>
                          <w:u w:val="single"/>
                        </w:rPr>
                        <w:t>Bundesverband für Kindertagespflege e.V.</w:t>
                      </w:r>
                      <w:r w:rsidRPr="00D4698E">
                        <w:rPr>
                          <w:rFonts w:ascii="Arial" w:hAnsi="Arial"/>
                          <w:color w:val="172660"/>
                          <w:sz w:val="13"/>
                          <w:szCs w:val="13"/>
                          <w:u w:val="single"/>
                        </w:rPr>
                        <w:t xml:space="preserve"> · </w:t>
                      </w:r>
                      <w:r>
                        <w:rPr>
                          <w:rFonts w:ascii="Arial" w:hAnsi="Arial"/>
                          <w:color w:val="172660"/>
                          <w:sz w:val="13"/>
                          <w:szCs w:val="13"/>
                          <w:u w:val="single"/>
                        </w:rPr>
                        <w:t>Baumschulenstr</w:t>
                      </w:r>
                      <w:r w:rsidRPr="00D4698E">
                        <w:rPr>
                          <w:rFonts w:ascii="Arial" w:hAnsi="Arial"/>
                          <w:color w:val="172660"/>
                          <w:sz w:val="13"/>
                          <w:szCs w:val="13"/>
                          <w:u w:val="single"/>
                        </w:rPr>
                        <w:t>. 7</w:t>
                      </w:r>
                      <w:r>
                        <w:rPr>
                          <w:rFonts w:ascii="Arial" w:hAnsi="Arial"/>
                          <w:color w:val="172660"/>
                          <w:sz w:val="13"/>
                          <w:szCs w:val="13"/>
                          <w:u w:val="single"/>
                        </w:rPr>
                        <w:t>4</w:t>
                      </w:r>
                      <w:r w:rsidRPr="00D4698E">
                        <w:rPr>
                          <w:rFonts w:ascii="Arial" w:hAnsi="Arial"/>
                          <w:color w:val="172660"/>
                          <w:sz w:val="13"/>
                          <w:szCs w:val="13"/>
                          <w:u w:val="single"/>
                        </w:rPr>
                        <w:t xml:space="preserve"> · </w:t>
                      </w:r>
                      <w:r>
                        <w:rPr>
                          <w:rFonts w:ascii="Arial" w:hAnsi="Arial"/>
                          <w:color w:val="172660"/>
                          <w:sz w:val="13"/>
                          <w:szCs w:val="13"/>
                          <w:u w:val="single"/>
                        </w:rPr>
                        <w:t>12437</w:t>
                      </w:r>
                      <w:r w:rsidRPr="00D4698E">
                        <w:rPr>
                          <w:rFonts w:ascii="Arial" w:hAnsi="Arial"/>
                          <w:color w:val="172660"/>
                          <w:sz w:val="13"/>
                          <w:szCs w:val="13"/>
                          <w:u w:val="single"/>
                        </w:rPr>
                        <w:t xml:space="preserve"> Berlin</w:t>
                      </w:r>
                    </w:p>
                  </w:txbxContent>
                </v:textbox>
                <w10:wrap anchorx="page" anchory="page"/>
              </v:shape>
            </w:pict>
          </mc:Fallback>
        </mc:AlternateContent>
      </w:r>
      <w:r w:rsidR="00C64C69" w:rsidRPr="00D7473F">
        <w:rPr>
          <w:rFonts w:ascii="Arial" w:hAnsi="Arial"/>
          <w:noProof/>
          <w:szCs w:val="24"/>
        </w:rPr>
        <mc:AlternateContent>
          <mc:Choice Requires="wps">
            <w:drawing>
              <wp:anchor distT="0" distB="0" distL="114300" distR="114300" simplePos="0" relativeHeight="251656704" behindDoc="1" locked="0" layoutInCell="1" allowOverlap="1" wp14:anchorId="4F8461AA" wp14:editId="24A3A3A1">
                <wp:simplePos x="0" y="0"/>
                <wp:positionH relativeFrom="page">
                  <wp:posOffset>5880735</wp:posOffset>
                </wp:positionH>
                <wp:positionV relativeFrom="page">
                  <wp:posOffset>3823970</wp:posOffset>
                </wp:positionV>
                <wp:extent cx="914400" cy="197485"/>
                <wp:effectExtent l="635" t="127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74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EC482D" w14:textId="4C174C48" w:rsidR="0006766E" w:rsidRDefault="0006766E">
                            <w:pPr>
                              <w:jc w:val="right"/>
                              <w:rPr>
                                <w:rFonts w:ascii="Arial" w:hAnsi="Arial"/>
                                <w:sz w:val="22"/>
                              </w:rPr>
                            </w:pPr>
                            <w:r>
                              <w:rPr>
                                <w:rFonts w:ascii="Arial" w:hAnsi="Arial"/>
                                <w:sz w:val="22"/>
                              </w:rPr>
                              <w:fldChar w:fldCharType="begin"/>
                            </w:r>
                            <w:r>
                              <w:rPr>
                                <w:rFonts w:ascii="Arial" w:hAnsi="Arial"/>
                                <w:sz w:val="22"/>
                              </w:rPr>
                              <w:instrText xml:space="preserve"> TIME \@ "dd.MM.yyyy" </w:instrText>
                            </w:r>
                            <w:r>
                              <w:rPr>
                                <w:rFonts w:ascii="Arial" w:hAnsi="Arial"/>
                                <w:sz w:val="22"/>
                              </w:rPr>
                              <w:fldChar w:fldCharType="separate"/>
                            </w:r>
                            <w:r w:rsidR="00042587">
                              <w:rPr>
                                <w:rFonts w:ascii="Arial" w:hAnsi="Arial"/>
                                <w:noProof/>
                                <w:sz w:val="22"/>
                              </w:rPr>
                              <w:t>17.08.2017</w:t>
                            </w:r>
                            <w:r>
                              <w:rPr>
                                <w:rFonts w:ascii="Arial" w:hAnsi="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461AA" id="_x0000_t202" coordsize="21600,21600" o:spt="202" path="m,l,21600r21600,l21600,xe">
                <v:stroke joinstyle="miter"/>
                <v:path gradientshapeok="t" o:connecttype="rect"/>
              </v:shapetype>
              <v:shape id="Text Box 10" o:spid="_x0000_s1030" type="#_x0000_t202" style="position:absolute;margin-left:463.05pt;margin-top:301.1pt;width:1in;height:1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" stroked="f">
                <v:textbox inset="0,0,0,0">
                  <w:txbxContent>
                    <w:p w14:paraId="3FEC482D" w14:textId="4C174C48" w:rsidR="0006766E" w:rsidRDefault="0006766E">
                      <w:pPr>
                        <w:jc w:val="right"/>
                        <w:rPr>
                          <w:rFonts w:ascii="Arial" w:hAnsi="Arial"/>
                          <w:sz w:val="22"/>
                        </w:rPr>
                      </w:pPr>
                      <w:r>
                        <w:rPr>
                          <w:rFonts w:ascii="Arial" w:hAnsi="Arial"/>
                          <w:sz w:val="22"/>
                        </w:rPr>
                        <w:fldChar w:fldCharType="begin"/>
                      </w:r>
                      <w:r>
                        <w:rPr>
                          <w:rFonts w:ascii="Arial" w:hAnsi="Arial"/>
                          <w:sz w:val="22"/>
                        </w:rPr>
                        <w:instrText xml:space="preserve"> TIME \@ "dd.MM.yyyy" </w:instrText>
                      </w:r>
                      <w:r>
                        <w:rPr>
                          <w:rFonts w:ascii="Arial" w:hAnsi="Arial"/>
                          <w:sz w:val="22"/>
                        </w:rPr>
                        <w:fldChar w:fldCharType="separate"/>
                      </w:r>
                      <w:r w:rsidR="00042587">
                        <w:rPr>
                          <w:rFonts w:ascii="Arial" w:hAnsi="Arial"/>
                          <w:noProof/>
                          <w:sz w:val="22"/>
                        </w:rPr>
                        <w:t>17.08.2017</w:t>
                      </w:r>
                      <w:r>
                        <w:rPr>
                          <w:rFonts w:ascii="Arial" w:hAnsi="Arial"/>
                          <w:sz w:val="22"/>
                        </w:rPr>
                        <w:fldChar w:fldCharType="end"/>
                      </w:r>
                    </w:p>
                  </w:txbxContent>
                </v:textbox>
                <w10:wrap anchorx="page" anchory="page"/>
              </v:shape>
            </w:pict>
          </mc:Fallback>
        </mc:AlternateContent>
      </w:r>
    </w:p>
    <w:p w14:paraId="0ED2C705" w14:textId="2E954FFC" w:rsidR="00A70204" w:rsidRDefault="00A70204" w:rsidP="00A70204">
      <w:pPr>
        <w:rPr>
          <w:rFonts w:ascii="Arial" w:hAnsi="Arial" w:cs="Arial"/>
          <w:b/>
          <w:sz w:val="28"/>
          <w:szCs w:val="28"/>
        </w:rPr>
      </w:pPr>
      <w:r w:rsidRPr="003F5749">
        <w:rPr>
          <w:rFonts w:ascii="Arial" w:hAnsi="Arial" w:cs="Arial"/>
          <w:b/>
          <w:sz w:val="28"/>
          <w:szCs w:val="28"/>
        </w:rPr>
        <w:t xml:space="preserve">Wahlprüfsteine </w:t>
      </w:r>
      <w:r w:rsidR="003F5749" w:rsidRPr="003F5749">
        <w:rPr>
          <w:rFonts w:ascii="Arial" w:hAnsi="Arial" w:cs="Arial"/>
          <w:b/>
          <w:sz w:val="28"/>
          <w:szCs w:val="28"/>
        </w:rPr>
        <w:t xml:space="preserve">2017 </w:t>
      </w:r>
      <w:r w:rsidRPr="003F5749">
        <w:rPr>
          <w:rFonts w:ascii="Arial" w:hAnsi="Arial" w:cs="Arial"/>
          <w:b/>
          <w:sz w:val="28"/>
          <w:szCs w:val="28"/>
        </w:rPr>
        <w:t>– 14</w:t>
      </w:r>
      <w:r w:rsidR="00C94063" w:rsidRPr="003F5749">
        <w:rPr>
          <w:rFonts w:ascii="Arial" w:hAnsi="Arial" w:cs="Arial"/>
          <w:b/>
          <w:sz w:val="28"/>
          <w:szCs w:val="28"/>
        </w:rPr>
        <w:t xml:space="preserve"> Fragen zur Kindertagespflege in Deutschland</w:t>
      </w:r>
    </w:p>
    <w:p w14:paraId="3A83E178" w14:textId="77777777" w:rsidR="00E07528" w:rsidRPr="003F5749" w:rsidRDefault="00E07528" w:rsidP="00A70204">
      <w:pPr>
        <w:rPr>
          <w:rFonts w:ascii="Arial" w:hAnsi="Arial" w:cs="Arial"/>
          <w:b/>
          <w:sz w:val="28"/>
          <w:szCs w:val="28"/>
        </w:rPr>
      </w:pPr>
    </w:p>
    <w:p w14:paraId="4729CB2E" w14:textId="77777777" w:rsidR="00A70204" w:rsidRPr="00C94063" w:rsidRDefault="00A70204" w:rsidP="00A70204">
      <w:pPr>
        <w:rPr>
          <w:rFonts w:ascii="Arial" w:hAnsi="Arial"/>
        </w:rPr>
      </w:pPr>
    </w:p>
    <w:p w14:paraId="296674F1" w14:textId="77777777" w:rsidR="00E07528" w:rsidRDefault="00A70204" w:rsidP="00A70204">
      <w:pPr>
        <w:pStyle w:val="Listenabsatz"/>
        <w:numPr>
          <w:ilvl w:val="0"/>
          <w:numId w:val="1"/>
        </w:numPr>
        <w:rPr>
          <w:rFonts w:ascii="Arial" w:hAnsi="Arial"/>
        </w:rPr>
      </w:pPr>
      <w:r w:rsidRPr="00C94063">
        <w:rPr>
          <w:rFonts w:ascii="Arial" w:hAnsi="Arial"/>
        </w:rPr>
        <w:t xml:space="preserve">Ende des Jahres 2018 laufen die bisherigen Bundesprogramme „Kindertagespflege“ und „Kita Plus“ aus. </w:t>
      </w:r>
    </w:p>
    <w:p w14:paraId="29647EAD" w14:textId="5AA11971" w:rsidR="00A70204" w:rsidRDefault="00A70204" w:rsidP="00E07528">
      <w:pPr>
        <w:pStyle w:val="Listenabsatz"/>
        <w:rPr>
          <w:rFonts w:ascii="Arial" w:hAnsi="Arial"/>
        </w:rPr>
      </w:pPr>
      <w:r w:rsidRPr="00C94063">
        <w:rPr>
          <w:rFonts w:ascii="Arial" w:hAnsi="Arial"/>
        </w:rPr>
        <w:t>Welche Vorstellungen hat Ihre Partei bezüglich der Fortsetzung bzw. der Neukonzeption von Programmen des Bundes für die Weiterentwicklung der Kindertagespflege?</w:t>
      </w:r>
    </w:p>
    <w:p w14:paraId="0F324C60" w14:textId="765E42D9" w:rsidR="005C108E" w:rsidRPr="008D4487" w:rsidRDefault="008D4487" w:rsidP="00E07528">
      <w:pPr>
        <w:pStyle w:val="Listenabsatz"/>
        <w:rPr>
          <w:rFonts w:ascii="Arial" w:hAnsi="Arial"/>
          <w:b/>
          <w:color w:val="00B050"/>
        </w:rPr>
      </w:pPr>
      <w:r>
        <w:rPr>
          <w:rFonts w:ascii="Arial" w:hAnsi="Arial"/>
          <w:b/>
          <w:color w:val="FF0000"/>
          <w:highlight w:val="yellow"/>
        </w:rPr>
        <w:br/>
      </w:r>
      <w:r w:rsidR="0059464B" w:rsidRPr="008D4487">
        <w:rPr>
          <w:rFonts w:ascii="Arial" w:hAnsi="Arial"/>
          <w:b/>
          <w:color w:val="00B050"/>
          <w:highlight w:val="yellow"/>
        </w:rPr>
        <w:t>Antwort:</w:t>
      </w:r>
    </w:p>
    <w:p w14:paraId="71BF5460" w14:textId="156E6FF9" w:rsidR="005C108E" w:rsidRPr="008D4487" w:rsidRDefault="005C108E" w:rsidP="00E07528">
      <w:pPr>
        <w:pStyle w:val="Listenabsatz"/>
        <w:rPr>
          <w:rFonts w:ascii="Arial" w:hAnsi="Arial"/>
          <w:color w:val="00B050"/>
        </w:rPr>
      </w:pPr>
      <w:r w:rsidRPr="008D4487">
        <w:rPr>
          <w:rFonts w:ascii="Arial" w:hAnsi="Arial"/>
          <w:color w:val="00B050"/>
        </w:rPr>
        <w:t xml:space="preserve">Mit drei Milliarden Euro jährlich zusätzlich wollen wir schnellstmöglich weitere </w:t>
      </w:r>
      <w:r w:rsidR="00D016E2" w:rsidRPr="008D4487">
        <w:rPr>
          <w:rFonts w:ascii="Arial" w:hAnsi="Arial"/>
          <w:color w:val="00B050"/>
        </w:rPr>
        <w:t>Angebote frühkindlicher Bildung und Betreuung</w:t>
      </w:r>
      <w:r w:rsidRPr="008D4487">
        <w:rPr>
          <w:rFonts w:ascii="Arial" w:hAnsi="Arial"/>
          <w:color w:val="00B050"/>
        </w:rPr>
        <w:t xml:space="preserve"> schaffen und die Qualität verbessern. Jedes Kind soll ein Recht auf ein ganztägiges Angebote haben. Bis 2020 fehlen jedoch etwa 350.000 </w:t>
      </w:r>
      <w:r w:rsidR="00D016E2" w:rsidRPr="008D4487">
        <w:rPr>
          <w:rFonts w:ascii="Arial" w:hAnsi="Arial"/>
          <w:color w:val="00B050"/>
        </w:rPr>
        <w:t>Angebote für Kinder bis zum Schuleintritt</w:t>
      </w:r>
      <w:r w:rsidRPr="008D4487">
        <w:rPr>
          <w:rFonts w:ascii="Arial" w:hAnsi="Arial"/>
          <w:color w:val="00B050"/>
        </w:rPr>
        <w:t xml:space="preserve">. Auch ist die Qualität oftmals ausbaufähig. Wir wollen in Qualität investieren und die fehlenden </w:t>
      </w:r>
      <w:r w:rsidR="00D016E2" w:rsidRPr="008D4487">
        <w:rPr>
          <w:rFonts w:ascii="Arial" w:hAnsi="Arial"/>
          <w:color w:val="00B050"/>
        </w:rPr>
        <w:t>Angebote</w:t>
      </w:r>
      <w:r w:rsidRPr="008D4487">
        <w:rPr>
          <w:rFonts w:ascii="Arial" w:hAnsi="Arial"/>
          <w:color w:val="00B050"/>
        </w:rPr>
        <w:t xml:space="preserve"> schaffen. </w:t>
      </w:r>
      <w:r w:rsidR="00A4300E">
        <w:rPr>
          <w:rFonts w:ascii="Arial" w:hAnsi="Arial"/>
          <w:color w:val="00B050"/>
        </w:rPr>
        <w:t>Dabei spielt</w:t>
      </w:r>
      <w:r w:rsidR="00D016E2" w:rsidRPr="008D4487">
        <w:rPr>
          <w:rFonts w:ascii="Arial" w:hAnsi="Arial"/>
          <w:color w:val="00B050"/>
        </w:rPr>
        <w:t xml:space="preserve"> </w:t>
      </w:r>
      <w:r w:rsidR="008D4487" w:rsidRPr="008D4487">
        <w:rPr>
          <w:rFonts w:ascii="Arial" w:hAnsi="Arial"/>
          <w:color w:val="00B050"/>
        </w:rPr>
        <w:t>auch</w:t>
      </w:r>
      <w:r w:rsidR="00A4300E">
        <w:rPr>
          <w:rFonts w:ascii="Arial" w:hAnsi="Arial"/>
          <w:color w:val="00B050"/>
        </w:rPr>
        <w:t xml:space="preserve"> der</w:t>
      </w:r>
      <w:r w:rsidR="008D4487" w:rsidRPr="008D4487">
        <w:rPr>
          <w:rFonts w:ascii="Arial" w:hAnsi="Arial"/>
          <w:color w:val="00B050"/>
        </w:rPr>
        <w:t xml:space="preserve"> </w:t>
      </w:r>
      <w:r w:rsidRPr="008D4487">
        <w:rPr>
          <w:rFonts w:ascii="Arial" w:hAnsi="Arial"/>
          <w:color w:val="00B050"/>
        </w:rPr>
        <w:t xml:space="preserve">Ausbau der Kindertagespflege </w:t>
      </w:r>
      <w:r w:rsidR="00D016E2" w:rsidRPr="008D4487">
        <w:rPr>
          <w:rFonts w:ascii="Arial" w:hAnsi="Arial"/>
          <w:color w:val="00B050"/>
        </w:rPr>
        <w:t>ein</w:t>
      </w:r>
      <w:r w:rsidR="002141C5">
        <w:rPr>
          <w:rFonts w:ascii="Arial" w:hAnsi="Arial"/>
          <w:color w:val="00B050"/>
        </w:rPr>
        <w:t>e</w:t>
      </w:r>
      <w:r w:rsidR="00D016E2" w:rsidRPr="008D4487">
        <w:rPr>
          <w:rFonts w:ascii="Arial" w:hAnsi="Arial"/>
          <w:color w:val="00B050"/>
        </w:rPr>
        <w:t xml:space="preserve"> </w:t>
      </w:r>
      <w:r w:rsidR="008D4487" w:rsidRPr="008D4487">
        <w:rPr>
          <w:rFonts w:ascii="Arial" w:hAnsi="Arial"/>
          <w:color w:val="00B050"/>
        </w:rPr>
        <w:t>wichtige</w:t>
      </w:r>
      <w:r w:rsidR="00D016E2" w:rsidRPr="008D4487">
        <w:rPr>
          <w:rFonts w:ascii="Arial" w:hAnsi="Arial"/>
          <w:color w:val="00B050"/>
        </w:rPr>
        <w:t xml:space="preserve"> Rolle</w:t>
      </w:r>
      <w:r w:rsidRPr="008D4487">
        <w:rPr>
          <w:rFonts w:ascii="Arial" w:hAnsi="Arial"/>
          <w:color w:val="00B050"/>
        </w:rPr>
        <w:t>.</w:t>
      </w:r>
    </w:p>
    <w:p w14:paraId="0F5C79F5" w14:textId="77777777" w:rsidR="00A70204" w:rsidRPr="005C108E" w:rsidRDefault="00A70204" w:rsidP="00A70204">
      <w:pPr>
        <w:pStyle w:val="Listenabsatz"/>
        <w:rPr>
          <w:rFonts w:ascii="Arial" w:hAnsi="Arial"/>
        </w:rPr>
      </w:pPr>
    </w:p>
    <w:p w14:paraId="7159E05C" w14:textId="77777777" w:rsidR="00E07528" w:rsidRDefault="00A70204" w:rsidP="00A70204">
      <w:pPr>
        <w:pStyle w:val="Listenabsatz"/>
        <w:numPr>
          <w:ilvl w:val="0"/>
          <w:numId w:val="1"/>
        </w:numPr>
        <w:rPr>
          <w:rFonts w:ascii="Arial" w:hAnsi="Arial"/>
        </w:rPr>
      </w:pPr>
      <w:r w:rsidRPr="00C94063">
        <w:rPr>
          <w:rFonts w:ascii="Arial" w:hAnsi="Arial"/>
        </w:rPr>
        <w:t xml:space="preserve">Der Bundesverband für Kindertagespflege hat in der Vergangenheit immer wieder beobachtet, dass Programme des Bundes die Kindertagespflege zwar mit berücksichtigen, in der Ausführung durch Länder und Kommunen die Fördermittel  nur zu einem geringen Teil oder gar nicht bei der Kindertagespflege ankommen. </w:t>
      </w:r>
    </w:p>
    <w:p w14:paraId="69BF6DF0" w14:textId="5A1A980B" w:rsidR="00A70204" w:rsidRPr="00C94063" w:rsidRDefault="00A70204" w:rsidP="00E07528">
      <w:pPr>
        <w:pStyle w:val="Listenabsatz"/>
        <w:rPr>
          <w:rFonts w:ascii="Arial" w:hAnsi="Arial"/>
        </w:rPr>
      </w:pPr>
      <w:r w:rsidRPr="00C94063">
        <w:rPr>
          <w:rFonts w:ascii="Arial" w:hAnsi="Arial"/>
        </w:rPr>
        <w:t>Welche Möglichkeiten zur Verbesserung der Steuerung bzw. der Kontrolle sieht Ihre Partei?</w:t>
      </w:r>
      <w:r w:rsidR="00D016E2">
        <w:rPr>
          <w:rFonts w:ascii="Arial" w:hAnsi="Arial"/>
        </w:rPr>
        <w:br/>
      </w:r>
    </w:p>
    <w:p w14:paraId="6A97E452" w14:textId="056CDD0B" w:rsidR="00D016E2" w:rsidRPr="008D4487" w:rsidRDefault="0059464B" w:rsidP="0059464B">
      <w:pPr>
        <w:pStyle w:val="Listenabsatz"/>
        <w:rPr>
          <w:rFonts w:ascii="Arial" w:hAnsi="Arial"/>
          <w:b/>
          <w:color w:val="00B050"/>
        </w:rPr>
      </w:pPr>
      <w:r w:rsidRPr="008D4487">
        <w:rPr>
          <w:rFonts w:ascii="Arial" w:hAnsi="Arial"/>
          <w:b/>
          <w:color w:val="00B050"/>
          <w:highlight w:val="yellow"/>
        </w:rPr>
        <w:t>Antwort:</w:t>
      </w:r>
    </w:p>
    <w:p w14:paraId="6FE98A65" w14:textId="2381C5A1" w:rsidR="00A70204" w:rsidRPr="008D4487" w:rsidRDefault="00D016E2" w:rsidP="008D4487">
      <w:pPr>
        <w:ind w:left="720"/>
        <w:rPr>
          <w:rFonts w:ascii="Arial" w:hAnsi="Arial" w:cs="Arial"/>
          <w:color w:val="00B050"/>
        </w:rPr>
      </w:pPr>
      <w:r w:rsidRPr="008D4487">
        <w:rPr>
          <w:rFonts w:ascii="Arial" w:hAnsi="Arial" w:cs="Arial"/>
          <w:color w:val="00B050"/>
        </w:rPr>
        <w:t xml:space="preserve">Die Bedeutung der Tagespflege ist in den Ländern unterschiedlich stark ausgeprägt. Das zeigt die Statistik sehr deutlich. Mit Blick auf die fehlenden Angebote gehen wir davon aus, dass auch die Bedeutung der Kindertagespflege weiter wachsen wird. </w:t>
      </w:r>
      <w:r w:rsidR="00E67869" w:rsidRPr="008D4487">
        <w:rPr>
          <w:rFonts w:ascii="Arial" w:hAnsi="Arial" w:cs="Arial"/>
          <w:color w:val="00B050"/>
        </w:rPr>
        <w:t>Wir werden beim weiteren Ausbau der Angebote die unterschiedliche In-</w:t>
      </w:r>
      <w:r w:rsidR="00E67869" w:rsidRPr="008D4487">
        <w:rPr>
          <w:rFonts w:ascii="Arial" w:hAnsi="Arial" w:cs="Arial"/>
          <w:color w:val="00B050"/>
        </w:rPr>
        <w:lastRenderedPageBreak/>
        <w:t>Anspruchnahme kritisch hinterfragen, auch insofern, ob die unterschiedliche Ausführung der Programme in den Ländern dafür mitverantwortlich ist.</w:t>
      </w:r>
    </w:p>
    <w:p w14:paraId="6D1EFC00" w14:textId="0983DD6E" w:rsidR="00E67869" w:rsidRDefault="00E67869" w:rsidP="00A70204"/>
    <w:p w14:paraId="6664BF5B" w14:textId="77777777" w:rsidR="00E07528" w:rsidRDefault="00A70204" w:rsidP="00A70204">
      <w:pPr>
        <w:pStyle w:val="Listenabsatz"/>
        <w:numPr>
          <w:ilvl w:val="0"/>
          <w:numId w:val="1"/>
        </w:numPr>
        <w:rPr>
          <w:rFonts w:ascii="Arial" w:hAnsi="Arial"/>
        </w:rPr>
      </w:pPr>
      <w:r w:rsidRPr="00C94063">
        <w:rPr>
          <w:rFonts w:ascii="Arial" w:hAnsi="Arial"/>
        </w:rPr>
        <w:t xml:space="preserve">Kindertagespflegepersonen, aber auch Kommunen klagen, dass Anträge für Fördermittel des Bundes sehr aufwendig und ohne Fachleute kaum zu bearbeiten sind. </w:t>
      </w:r>
    </w:p>
    <w:p w14:paraId="6D6F2858" w14:textId="420DE79E" w:rsidR="00A70204" w:rsidRDefault="00A70204" w:rsidP="00E07528">
      <w:pPr>
        <w:pStyle w:val="Listenabsatz"/>
        <w:rPr>
          <w:rFonts w:ascii="Arial" w:hAnsi="Arial"/>
        </w:rPr>
      </w:pPr>
      <w:r w:rsidRPr="00C94063">
        <w:rPr>
          <w:rFonts w:ascii="Arial" w:hAnsi="Arial"/>
        </w:rPr>
        <w:t>Welche Möglichkeiten sieht Ihre Partei, Förderprogramme, an denen sich auch Kindertagespflegepersonen beteiligen können, in der Antragstellung zu vereinfachen?</w:t>
      </w:r>
    </w:p>
    <w:p w14:paraId="44AC6D94" w14:textId="77777777" w:rsidR="008D4487" w:rsidRDefault="008D4487" w:rsidP="0059464B">
      <w:pPr>
        <w:pStyle w:val="Listenabsatz"/>
        <w:rPr>
          <w:rFonts w:ascii="Arial" w:hAnsi="Arial"/>
          <w:b/>
          <w:color w:val="FF0000"/>
          <w:highlight w:val="yellow"/>
        </w:rPr>
      </w:pPr>
    </w:p>
    <w:p w14:paraId="59570C5D" w14:textId="45DE922E" w:rsidR="00A775E6" w:rsidRPr="008D4487" w:rsidRDefault="0059464B" w:rsidP="00E07528">
      <w:pPr>
        <w:pStyle w:val="Listenabsatz"/>
        <w:rPr>
          <w:rFonts w:ascii="Arial" w:hAnsi="Arial"/>
          <w:color w:val="00B050"/>
        </w:rPr>
      </w:pPr>
      <w:r w:rsidRPr="008D4487">
        <w:rPr>
          <w:rFonts w:ascii="Arial" w:hAnsi="Arial"/>
          <w:b/>
          <w:color w:val="00B050"/>
          <w:highlight w:val="yellow"/>
        </w:rPr>
        <w:t>Antwort</w:t>
      </w:r>
      <w:r w:rsidR="00981946" w:rsidRPr="008D4487">
        <w:rPr>
          <w:rFonts w:ascii="Arial" w:hAnsi="Arial"/>
          <w:b/>
          <w:color w:val="00B050"/>
        </w:rPr>
        <w:t xml:space="preserve">: </w:t>
      </w:r>
      <w:r w:rsidR="008D4487" w:rsidRPr="008D4487">
        <w:rPr>
          <w:rFonts w:ascii="Arial" w:hAnsi="Arial"/>
          <w:color w:val="00B050"/>
        </w:rPr>
        <w:br/>
      </w:r>
      <w:r w:rsidR="00E67869" w:rsidRPr="008D4487">
        <w:rPr>
          <w:rFonts w:ascii="Arial" w:hAnsi="Arial"/>
          <w:color w:val="00B050"/>
        </w:rPr>
        <w:t xml:space="preserve">Wir stellen des </w:t>
      </w:r>
      <w:r w:rsidR="00424736" w:rsidRPr="008D4487">
        <w:rPr>
          <w:rFonts w:ascii="Arial" w:hAnsi="Arial"/>
          <w:color w:val="00B050"/>
        </w:rPr>
        <w:t>Öfteren</w:t>
      </w:r>
      <w:r w:rsidR="00E67869" w:rsidRPr="008D4487">
        <w:rPr>
          <w:rFonts w:ascii="Arial" w:hAnsi="Arial"/>
          <w:color w:val="00B050"/>
        </w:rPr>
        <w:t xml:space="preserve"> fest, das Bundesmittel nicht in Anspruch genommen werden, da die Beantragung mit einem hohen Aufwand verbunden ist. Angesicht der ehe schon sehr knappen Mittel in der Kinder- und Jugendhilfe, darf dies nicht so sein. </w:t>
      </w:r>
      <w:r w:rsidR="008D4487" w:rsidRPr="008D4487">
        <w:rPr>
          <w:rFonts w:ascii="Arial" w:hAnsi="Arial"/>
          <w:color w:val="00B050"/>
        </w:rPr>
        <w:t>Sofern</w:t>
      </w:r>
      <w:r w:rsidR="00E67869" w:rsidRPr="008D4487">
        <w:rPr>
          <w:rFonts w:ascii="Arial" w:hAnsi="Arial"/>
          <w:color w:val="00B050"/>
        </w:rPr>
        <w:t xml:space="preserve"> wir dies positiv beeinflussen können, tun wir dies. </w:t>
      </w:r>
      <w:r w:rsidR="00A775E6" w:rsidRPr="008D4487">
        <w:rPr>
          <w:rFonts w:ascii="Arial" w:hAnsi="Arial"/>
          <w:color w:val="00B050"/>
        </w:rPr>
        <w:t>Bei dem Bundesprogramm „Kindertagespflege“ sind die Träger der öffentlichen Jugendfürsorge antragsberechtigt. Auch beim Programm „Kita Plus“ kann die Antragsstellung auf Wunsch vom Jugendamt übernommen werden. Derartige Unterstützung halten wir für sinnvoll.</w:t>
      </w:r>
    </w:p>
    <w:p w14:paraId="5C6BA849" w14:textId="77777777" w:rsidR="00A70204" w:rsidRPr="00C94063" w:rsidRDefault="00A70204" w:rsidP="00A70204">
      <w:pPr>
        <w:pStyle w:val="Listenabsatz"/>
        <w:rPr>
          <w:rFonts w:ascii="Arial" w:hAnsi="Arial"/>
        </w:rPr>
      </w:pPr>
    </w:p>
    <w:p w14:paraId="2A7B5EE8" w14:textId="77777777" w:rsidR="00E07528" w:rsidRDefault="00A70204" w:rsidP="00A70204">
      <w:pPr>
        <w:pStyle w:val="Listenabsatz"/>
        <w:numPr>
          <w:ilvl w:val="0"/>
          <w:numId w:val="1"/>
        </w:numPr>
        <w:rPr>
          <w:rFonts w:ascii="Arial" w:hAnsi="Arial"/>
        </w:rPr>
      </w:pPr>
      <w:r w:rsidRPr="00C94063">
        <w:rPr>
          <w:rFonts w:ascii="Arial" w:hAnsi="Arial"/>
        </w:rPr>
        <w:t xml:space="preserve">Die verschiedenen Bundesregierungen haben in den letzten Jahren viel Geld für eine Verbesserung der Qualifizierung von Kindertagespflegepersonen nach dem Kompetenzorientierten Qualifizierungsprogramm Kindertagespflege investiert, das eine Erweiterung der Qualifizierung von 160 Std. auf 300 Std. vorsieht. Während sich in einigen Bundesländern die Implementierung des neuen Standards gut entwickelt, halten sich andere Bundesländer stark zurück. </w:t>
      </w:r>
    </w:p>
    <w:p w14:paraId="2923DD26" w14:textId="59F4C132" w:rsidR="00A70204" w:rsidRDefault="00A70204" w:rsidP="00E07528">
      <w:pPr>
        <w:pStyle w:val="Listenabsatz"/>
        <w:rPr>
          <w:rFonts w:ascii="Arial" w:hAnsi="Arial"/>
        </w:rPr>
      </w:pPr>
      <w:r w:rsidRPr="00C94063">
        <w:rPr>
          <w:rFonts w:ascii="Arial" w:hAnsi="Arial"/>
        </w:rPr>
        <w:t>Welche Maßnahmen schlägt Ihre Partei vor, um ein Auseinanderdriften der Qualifikationsniveaus der Kindertagespflegepersonen zwischen den Ländern zu verhindern?</w:t>
      </w:r>
    </w:p>
    <w:p w14:paraId="6E928E9C" w14:textId="77777777" w:rsidR="008D4487" w:rsidRDefault="008D4487" w:rsidP="0059464B">
      <w:pPr>
        <w:pStyle w:val="Listenabsatz"/>
        <w:rPr>
          <w:rFonts w:ascii="Arial" w:hAnsi="Arial"/>
          <w:b/>
          <w:color w:val="FF0000"/>
          <w:highlight w:val="yellow"/>
        </w:rPr>
      </w:pPr>
    </w:p>
    <w:p w14:paraId="0C3EE535" w14:textId="1EA309A9" w:rsidR="0059464B" w:rsidRPr="008D4487" w:rsidRDefault="0059464B" w:rsidP="00E07528">
      <w:pPr>
        <w:pStyle w:val="Listenabsatz"/>
        <w:rPr>
          <w:rFonts w:ascii="Arial" w:hAnsi="Arial"/>
          <w:color w:val="00B050"/>
        </w:rPr>
      </w:pPr>
      <w:r w:rsidRPr="008D4487">
        <w:rPr>
          <w:rFonts w:ascii="Arial" w:hAnsi="Arial"/>
          <w:b/>
          <w:color w:val="00B050"/>
          <w:highlight w:val="yellow"/>
        </w:rPr>
        <w:t>Antwort:</w:t>
      </w:r>
    </w:p>
    <w:p w14:paraId="166513F3" w14:textId="524F4D32" w:rsidR="00E67869" w:rsidRPr="008D4487" w:rsidRDefault="00E67869" w:rsidP="008D4487">
      <w:pPr>
        <w:autoSpaceDE w:val="0"/>
        <w:autoSpaceDN w:val="0"/>
        <w:adjustRightInd w:val="0"/>
        <w:ind w:left="720"/>
        <w:rPr>
          <w:rFonts w:ascii="Arial" w:eastAsiaTheme="minorEastAsia" w:hAnsi="Arial" w:cstheme="minorBidi"/>
          <w:color w:val="00B050"/>
          <w:szCs w:val="24"/>
        </w:rPr>
      </w:pPr>
      <w:r w:rsidRPr="008D4487">
        <w:rPr>
          <w:rFonts w:ascii="Arial" w:eastAsiaTheme="minorEastAsia" w:hAnsi="Arial" w:cstheme="minorBidi"/>
          <w:color w:val="00B050"/>
          <w:szCs w:val="24"/>
        </w:rPr>
        <w:t>Auch die Kindertagespflege spielt eine wichtige Rolle, um dem Anspruch der Kinder und ihrer Eltern gerecht zu werden. Allerdings muss auch bei diesen Angeboten auf die Qualität geachtet werden. Kindertagespflegekräfte brauchen für ihre verantwortungsvolle Aufgabe eine spezifische Mindestqualifikation. Mit der im SGB VIII § 23 Abs. 3 Satz 2 geregelten Möglichkeit, Kenntnisse auch auf andere Weise nachweisen zu können, wollte der Gesetzgeber seinerzeit erreichen, dass auch diejenigen Tagespflegeperson weiter einsetzbar sein sollten, die zwar über eine mehrjährige Praxis, aber noch nicht über eine entsprechende Qualifizierung in Lehrgängen verfügen. Diese Übergangsregelung wollen wir streichen. Inzwischen hat sich die Qualifizierung der Kindertagespflege deutlich, allerdings in den Bundesländern unterschiedlich weiterentwickelt. Wir wollen diese Entwicklung bundesrechtlich dadurch befördern, dass der Zugang zur Kindertagespflege künftig einheitlich über qualifizierte Lehrgänge erfolgt.</w:t>
      </w:r>
    </w:p>
    <w:p w14:paraId="5FE7D278" w14:textId="77777777" w:rsidR="00A70204" w:rsidRDefault="00A70204" w:rsidP="00A70204">
      <w:pPr>
        <w:pStyle w:val="Listenabsatz"/>
      </w:pPr>
    </w:p>
    <w:p w14:paraId="5B82335D" w14:textId="77777777" w:rsidR="00A70204" w:rsidRPr="00A70204" w:rsidRDefault="00A70204" w:rsidP="00A70204">
      <w:pPr>
        <w:pStyle w:val="Listenabsatz"/>
        <w:numPr>
          <w:ilvl w:val="0"/>
          <w:numId w:val="1"/>
        </w:numPr>
        <w:rPr>
          <w:rFonts w:ascii="Arial" w:hAnsi="Arial"/>
          <w:color w:val="000000" w:themeColor="text1"/>
        </w:rPr>
      </w:pPr>
      <w:r w:rsidRPr="00A70204">
        <w:rPr>
          <w:rFonts w:ascii="Arial" w:hAnsi="Arial"/>
        </w:rPr>
        <w:t>Welche Position nimmt Ihre Partei zu bundesweiten Qualitätsstandards in der Kindertagespflege ein</w:t>
      </w:r>
      <w:r w:rsidRPr="00A70204">
        <w:rPr>
          <w:rFonts w:ascii="Arial" w:hAnsi="Arial"/>
          <w:color w:val="000000" w:themeColor="text1"/>
        </w:rPr>
        <w:t>? Wie lassen sich diese konkret weiterentwickeln und gesetzlich verankern?</w:t>
      </w:r>
    </w:p>
    <w:p w14:paraId="224DC052" w14:textId="77777777" w:rsidR="008D4487" w:rsidRDefault="008D4487" w:rsidP="008D4487">
      <w:pPr>
        <w:pStyle w:val="Listenabsatz"/>
        <w:rPr>
          <w:rFonts w:ascii="Arial" w:hAnsi="Arial"/>
          <w:b/>
          <w:color w:val="FF0000"/>
          <w:highlight w:val="yellow"/>
        </w:rPr>
      </w:pPr>
    </w:p>
    <w:p w14:paraId="3DCB0D2E" w14:textId="30F000AD" w:rsidR="005C108E" w:rsidRPr="008D4487" w:rsidRDefault="0059464B" w:rsidP="008D4487">
      <w:pPr>
        <w:pStyle w:val="Listenabsatz"/>
        <w:rPr>
          <w:rFonts w:ascii="Arial" w:hAnsi="Arial"/>
          <w:color w:val="00B050"/>
        </w:rPr>
      </w:pPr>
      <w:r w:rsidRPr="008D4487">
        <w:rPr>
          <w:rFonts w:ascii="Arial" w:hAnsi="Arial"/>
          <w:b/>
          <w:color w:val="00B050"/>
          <w:highlight w:val="yellow"/>
        </w:rPr>
        <w:t>Antwort:</w:t>
      </w:r>
      <w:r w:rsidR="008D4487" w:rsidRPr="008D4487">
        <w:rPr>
          <w:rFonts w:ascii="Arial" w:hAnsi="Arial"/>
          <w:color w:val="00B050"/>
        </w:rPr>
        <w:br/>
      </w:r>
      <w:r w:rsidR="005C108E" w:rsidRPr="008D4487">
        <w:rPr>
          <w:rFonts w:ascii="Arial" w:hAnsi="Arial"/>
          <w:color w:val="00B050"/>
        </w:rPr>
        <w:t xml:space="preserve">Wir wollen bundesweit Qualitätsstandards </w:t>
      </w:r>
      <w:r w:rsidR="00E67869" w:rsidRPr="008D4487">
        <w:rPr>
          <w:rFonts w:ascii="Arial" w:hAnsi="Arial"/>
          <w:color w:val="00B050"/>
        </w:rPr>
        <w:t xml:space="preserve">– so sie der Bund regeln darf – gesetzlich </w:t>
      </w:r>
      <w:r w:rsidR="005C108E" w:rsidRPr="008D4487">
        <w:rPr>
          <w:rFonts w:ascii="Arial" w:hAnsi="Arial"/>
          <w:color w:val="00B050"/>
        </w:rPr>
        <w:lastRenderedPageBreak/>
        <w:t>fes</w:t>
      </w:r>
      <w:r w:rsidR="00E67869" w:rsidRPr="008D4487">
        <w:rPr>
          <w:rFonts w:ascii="Arial" w:hAnsi="Arial"/>
          <w:color w:val="00B050"/>
        </w:rPr>
        <w:t>tlegen</w:t>
      </w:r>
      <w:r w:rsidR="005C108E" w:rsidRPr="008D4487">
        <w:rPr>
          <w:rFonts w:ascii="Arial" w:hAnsi="Arial"/>
          <w:color w:val="00B050"/>
        </w:rPr>
        <w:t xml:space="preserve">. </w:t>
      </w:r>
      <w:r w:rsidR="00E67869" w:rsidRPr="008D4487">
        <w:rPr>
          <w:rFonts w:ascii="Arial" w:hAnsi="Arial"/>
          <w:color w:val="00B050"/>
        </w:rPr>
        <w:t>Die Fachkräfte</w:t>
      </w:r>
      <w:r w:rsidR="005C108E" w:rsidRPr="008D4487">
        <w:rPr>
          <w:rFonts w:ascii="Arial" w:hAnsi="Arial"/>
          <w:color w:val="00B050"/>
        </w:rPr>
        <w:t xml:space="preserve"> sollen künftig jeweils höchstens drei Kinder unter drei Jahren bzw. höchstens zehn ältere Kinder betreuen.</w:t>
      </w:r>
      <w:r w:rsidR="005C108E" w:rsidRPr="008D4487">
        <w:rPr>
          <w:rFonts w:ascii="PTSans-Regular" w:eastAsia="Times New Roman" w:hAnsi="PTSans-Regular" w:cs="PTSans-Regular"/>
          <w:color w:val="00B050"/>
          <w:sz w:val="27"/>
          <w:szCs w:val="27"/>
        </w:rPr>
        <w:t xml:space="preserve"> </w:t>
      </w:r>
      <w:r w:rsidR="00E67869" w:rsidRPr="008D4487">
        <w:rPr>
          <w:rFonts w:ascii="Arial" w:hAnsi="Arial"/>
          <w:color w:val="00B050"/>
        </w:rPr>
        <w:t>Angebote frühkindlicher Bildung</w:t>
      </w:r>
      <w:r w:rsidR="005C108E" w:rsidRPr="008D4487">
        <w:rPr>
          <w:rFonts w:ascii="Arial" w:hAnsi="Arial"/>
          <w:color w:val="00B050"/>
        </w:rPr>
        <w:t xml:space="preserve"> sollen Kinder von null bis zur Einschulung ganzheitlich und interkulturell fördern, in dem </w:t>
      </w:r>
      <w:r w:rsidR="00E67869" w:rsidRPr="008D4487">
        <w:rPr>
          <w:rFonts w:ascii="Arial" w:hAnsi="Arial"/>
          <w:color w:val="00B050"/>
        </w:rPr>
        <w:t>Fachkräfte wie auch Pflegeeltern</w:t>
      </w:r>
      <w:r w:rsidR="005C108E" w:rsidRPr="008D4487">
        <w:rPr>
          <w:rFonts w:ascii="Arial" w:hAnsi="Arial"/>
          <w:color w:val="00B050"/>
        </w:rPr>
        <w:t xml:space="preserve"> Zeit haben, jedes einzelne Kind zu unterstützen. Als das Land, in dem das international verbreitete Erfolgskonzept des Kindergartens erfunden wurde, wollen wir den ganzheitlichen Gedanken nach vorne stellen und Qualität sichern. Für ganzheitliche Bildung, Erziehung und Betreuung soll die Zusammenarbeit mit Eltern unterstützt werden.</w:t>
      </w:r>
    </w:p>
    <w:p w14:paraId="2CF95499" w14:textId="77777777" w:rsidR="00A70204" w:rsidRPr="00A70204" w:rsidRDefault="00A70204" w:rsidP="00A70204">
      <w:pPr>
        <w:pStyle w:val="Listenabsatz"/>
        <w:rPr>
          <w:rFonts w:ascii="Arial" w:hAnsi="Arial"/>
        </w:rPr>
      </w:pPr>
    </w:p>
    <w:p w14:paraId="20940F82" w14:textId="3C1E3B2F" w:rsidR="00424736" w:rsidRPr="008D4487" w:rsidRDefault="00A70204" w:rsidP="008D4487">
      <w:pPr>
        <w:pStyle w:val="Listenabsatz"/>
        <w:numPr>
          <w:ilvl w:val="0"/>
          <w:numId w:val="1"/>
        </w:numPr>
        <w:rPr>
          <w:rFonts w:ascii="Arial" w:hAnsi="Arial"/>
        </w:rPr>
      </w:pPr>
      <w:r w:rsidRPr="008D4487">
        <w:rPr>
          <w:rFonts w:ascii="Arial" w:hAnsi="Arial"/>
        </w:rPr>
        <w:t>Wie kann aus Sicht Ihrer Partei die Wahlfreiheit für Eltern (§ 5 Abs. 1 SGB VIII) zwischen den Angeboten von Kita und Kindertagespflege gestärkt werden, insbesondere für die Betreuung von Kindern über drei Jahren?</w:t>
      </w:r>
      <w:r w:rsidR="0059464B" w:rsidRPr="008D4487">
        <w:rPr>
          <w:rFonts w:ascii="Arial" w:hAnsi="Arial"/>
        </w:rPr>
        <w:br/>
      </w:r>
      <w:r w:rsidR="008D4487" w:rsidRPr="008D4487">
        <w:rPr>
          <w:rFonts w:ascii="Arial" w:hAnsi="Arial"/>
          <w:b/>
          <w:color w:val="FF0000"/>
          <w:highlight w:val="yellow"/>
        </w:rPr>
        <w:br/>
      </w:r>
      <w:r w:rsidR="0059464B" w:rsidRPr="008D4487">
        <w:rPr>
          <w:rFonts w:ascii="Arial" w:hAnsi="Arial"/>
          <w:b/>
          <w:color w:val="00B050"/>
          <w:highlight w:val="yellow"/>
        </w:rPr>
        <w:t>Antwort:</w:t>
      </w:r>
    </w:p>
    <w:p w14:paraId="7313C565" w14:textId="2FC50BB9" w:rsidR="001D59E1" w:rsidRPr="008D4487" w:rsidRDefault="00206CE7" w:rsidP="008D4487">
      <w:pPr>
        <w:pStyle w:val="Listenabsatz"/>
        <w:rPr>
          <w:rFonts w:ascii="Arial" w:hAnsi="Arial"/>
          <w:color w:val="00B050"/>
        </w:rPr>
      </w:pPr>
      <w:r w:rsidRPr="008D4487">
        <w:rPr>
          <w:rFonts w:ascii="Arial" w:hAnsi="Arial"/>
          <w:color w:val="00B050"/>
        </w:rPr>
        <w:t>Gerade mit ihrer Vielfältigkeit, Pluralität und Komplexität wird die Jugendhilfe den spezifischen Bedarfslagen und Wünschen von Kindern und Eltern gerecht. Und nur wenn die Jugendhilfe ihre Vielfalt in Form einer bunten Landschaft bewahrt, kann sie auch bedarfsgerecht und effektiv wirken. Ziel muss es sein, dem Wunsch- und Wahlrecht der Kinder und Eltern gerecht zu werden.</w:t>
      </w:r>
      <w:r w:rsidR="007A7A96" w:rsidRPr="008D4487">
        <w:rPr>
          <w:rFonts w:ascii="Arial" w:hAnsi="Arial"/>
          <w:color w:val="00B050"/>
        </w:rPr>
        <w:t xml:space="preserve"> Dafür müssen Gelder für den Kitaausbau auch in die Kindertagespflege gehen.</w:t>
      </w:r>
      <w:r w:rsidRPr="008D4487">
        <w:rPr>
          <w:rFonts w:ascii="Arial" w:hAnsi="Arial"/>
          <w:color w:val="00B050"/>
        </w:rPr>
        <w:t xml:space="preserve"> Qualität</w:t>
      </w:r>
      <w:r w:rsidR="007A7A96" w:rsidRPr="008D4487">
        <w:rPr>
          <w:rFonts w:ascii="Arial" w:hAnsi="Arial"/>
          <w:color w:val="00B050"/>
        </w:rPr>
        <w:t>sstandards müssen in den unterschiedlichen Betreuungsformen gleichermaßen gelten.</w:t>
      </w:r>
      <w:r w:rsidR="001D59E1" w:rsidRPr="008D4487">
        <w:rPr>
          <w:rFonts w:ascii="Arial" w:hAnsi="Arial"/>
          <w:color w:val="00B050"/>
        </w:rPr>
        <w:t xml:space="preserve"> Individuelle Rechtsansprüche sind für uns eine wichtige Voraussetzung. Angesichts des wachsenden Bedarfs auch für Kinder über drei Jahren wächst auch die Bedeutung der Kindertagespflege. Wir finden, Eltern sollten über ihre Rechte und über die Möglichkeit, Kindertagespflege auch dann in Anspruch nehmen zu können, </w:t>
      </w:r>
      <w:r w:rsidR="008D4487" w:rsidRPr="008D4487">
        <w:rPr>
          <w:rFonts w:ascii="Arial" w:hAnsi="Arial"/>
          <w:color w:val="00B050"/>
        </w:rPr>
        <w:t>wenn</w:t>
      </w:r>
      <w:r w:rsidR="001D59E1" w:rsidRPr="008D4487">
        <w:rPr>
          <w:rFonts w:ascii="Arial" w:hAnsi="Arial"/>
          <w:color w:val="00B050"/>
        </w:rPr>
        <w:t xml:space="preserve"> ihr Kind älter ist als drei Jahre</w:t>
      </w:r>
      <w:r w:rsidR="008D4487" w:rsidRPr="008D4487">
        <w:rPr>
          <w:rFonts w:ascii="Arial" w:hAnsi="Arial"/>
          <w:color w:val="00B050"/>
        </w:rPr>
        <w:t>,</w:t>
      </w:r>
      <w:r w:rsidR="001D59E1" w:rsidRPr="008D4487">
        <w:rPr>
          <w:rFonts w:ascii="Arial" w:hAnsi="Arial"/>
          <w:color w:val="00B050"/>
        </w:rPr>
        <w:t xml:space="preserve"> informiert sein.</w:t>
      </w:r>
    </w:p>
    <w:p w14:paraId="520EE6B4" w14:textId="77777777" w:rsidR="00A70204" w:rsidRPr="00A70204" w:rsidRDefault="00A70204" w:rsidP="00A70204">
      <w:pPr>
        <w:rPr>
          <w:rFonts w:ascii="Arial" w:hAnsi="Arial"/>
        </w:rPr>
      </w:pPr>
    </w:p>
    <w:p w14:paraId="3E0DFE70" w14:textId="6EC5DB84" w:rsidR="001866A1" w:rsidRPr="00CA058B" w:rsidRDefault="00A70204" w:rsidP="001866A1">
      <w:pPr>
        <w:pStyle w:val="Listenabsatz"/>
        <w:numPr>
          <w:ilvl w:val="0"/>
          <w:numId w:val="1"/>
        </w:numPr>
        <w:rPr>
          <w:rFonts w:ascii="Arial" w:hAnsi="Arial"/>
          <w:color w:val="00B050"/>
        </w:rPr>
      </w:pPr>
      <w:r w:rsidRPr="00A70204">
        <w:rPr>
          <w:rFonts w:ascii="Arial" w:hAnsi="Arial"/>
        </w:rPr>
        <w:t>Spricht sich Ihre Partei für eine erneute Verlängerung der Sonderregelung des § 10 SGB V für Kindertagespflegepersonen zu den Beiträgen zur Krankenversicherung aus oder favorisiert Ihre Partei ein Auslaufen der Regelung Ende 2018?</w:t>
      </w:r>
      <w:r w:rsidR="0059464B">
        <w:rPr>
          <w:rFonts w:ascii="Arial" w:hAnsi="Arial"/>
        </w:rPr>
        <w:br/>
      </w:r>
      <w:r w:rsidR="00CA058B">
        <w:rPr>
          <w:rFonts w:ascii="Arial" w:hAnsi="Arial"/>
          <w:b/>
          <w:color w:val="FF0000"/>
          <w:highlight w:val="yellow"/>
        </w:rPr>
        <w:br/>
      </w:r>
      <w:r w:rsidR="00CA058B" w:rsidRPr="00CA058B">
        <w:rPr>
          <w:rFonts w:ascii="Arial" w:hAnsi="Arial"/>
          <w:b/>
          <w:color w:val="00B050"/>
          <w:highlight w:val="yellow"/>
        </w:rPr>
        <w:t xml:space="preserve">Wird </w:t>
      </w:r>
      <w:r w:rsidR="001866A1" w:rsidRPr="00CA058B">
        <w:rPr>
          <w:rFonts w:ascii="Arial" w:hAnsi="Arial"/>
          <w:b/>
          <w:color w:val="00B050"/>
          <w:highlight w:val="yellow"/>
        </w:rPr>
        <w:t xml:space="preserve"> zusammen mit Frage 8</w:t>
      </w:r>
      <w:r w:rsidR="00CA058B" w:rsidRPr="00CA058B">
        <w:rPr>
          <w:rFonts w:ascii="Arial" w:hAnsi="Arial"/>
          <w:b/>
          <w:color w:val="00B050"/>
          <w:highlight w:val="yellow"/>
        </w:rPr>
        <w:t xml:space="preserve"> beantwortet</w:t>
      </w:r>
      <w:r w:rsidR="001866A1" w:rsidRPr="00CA058B">
        <w:rPr>
          <w:rFonts w:ascii="Arial" w:hAnsi="Arial"/>
          <w:b/>
          <w:color w:val="00B050"/>
          <w:highlight w:val="yellow"/>
        </w:rPr>
        <w:t>.</w:t>
      </w:r>
    </w:p>
    <w:p w14:paraId="6AA1D79E" w14:textId="77777777" w:rsidR="00A70204" w:rsidRPr="00A70204" w:rsidRDefault="00A70204" w:rsidP="00A70204">
      <w:pPr>
        <w:rPr>
          <w:rFonts w:ascii="Arial" w:hAnsi="Arial"/>
        </w:rPr>
      </w:pPr>
    </w:p>
    <w:p w14:paraId="5DD9C6F3" w14:textId="77777777" w:rsidR="00A70204" w:rsidRPr="00A70204" w:rsidRDefault="00A70204" w:rsidP="00A70204">
      <w:pPr>
        <w:pStyle w:val="Listenabsatz"/>
        <w:numPr>
          <w:ilvl w:val="0"/>
          <w:numId w:val="1"/>
        </w:numPr>
        <w:rPr>
          <w:rFonts w:ascii="Arial" w:hAnsi="Arial"/>
        </w:rPr>
      </w:pPr>
      <w:r w:rsidRPr="00A70204">
        <w:rPr>
          <w:rFonts w:ascii="Arial" w:hAnsi="Arial"/>
        </w:rPr>
        <w:t>Unterstützt Ihre Partei den Vorschlag, die Beiträge zur Krankenversicherung für Kindertagespflegepersonen nach Auslaufen der Sonderregelung des § 10 SGB V am realen Einkommen zu orientieren und nicht an einem fiktiven Mindesteinkommen, das viele Kindertagespflegepersonen nicht erreichen?</w:t>
      </w:r>
    </w:p>
    <w:p w14:paraId="60970461" w14:textId="78E4A5A6" w:rsidR="0059464B" w:rsidRPr="00CA058B" w:rsidRDefault="00CA058B" w:rsidP="00CA058B">
      <w:pPr>
        <w:pStyle w:val="Listenabsatz"/>
        <w:rPr>
          <w:rFonts w:ascii="Arial" w:hAnsi="Arial"/>
          <w:color w:val="00B050"/>
        </w:rPr>
      </w:pPr>
      <w:r>
        <w:rPr>
          <w:rFonts w:ascii="Arial" w:hAnsi="Arial"/>
          <w:b/>
          <w:color w:val="FF0000"/>
        </w:rPr>
        <w:br/>
      </w:r>
      <w:r w:rsidR="00B31029" w:rsidRPr="00CA058B">
        <w:rPr>
          <w:rFonts w:ascii="Arial" w:hAnsi="Arial"/>
          <w:color w:val="00B050"/>
        </w:rPr>
        <w:t>Wir befürworten eine deutliche Absenkung der Mindestbemessungsgrenze. Hierdurch ergibt sich eine erhebliche Senkung des Krankenversicherungsbeitrages.</w:t>
      </w:r>
    </w:p>
    <w:p w14:paraId="06B25077" w14:textId="77777777" w:rsidR="00A70204" w:rsidRPr="00A70204" w:rsidRDefault="00A70204" w:rsidP="00A70204">
      <w:pPr>
        <w:pStyle w:val="Listenabsatz"/>
        <w:rPr>
          <w:rFonts w:ascii="Arial" w:hAnsi="Arial"/>
        </w:rPr>
      </w:pPr>
    </w:p>
    <w:p w14:paraId="01C5A633" w14:textId="77777777" w:rsidR="00A70204" w:rsidRPr="00A70204" w:rsidRDefault="00A70204" w:rsidP="00A70204">
      <w:pPr>
        <w:pStyle w:val="Listenabsatz"/>
        <w:numPr>
          <w:ilvl w:val="0"/>
          <w:numId w:val="1"/>
        </w:numPr>
        <w:rPr>
          <w:rFonts w:ascii="Arial" w:hAnsi="Arial"/>
        </w:rPr>
      </w:pPr>
      <w:r w:rsidRPr="00A70204">
        <w:rPr>
          <w:rFonts w:ascii="Arial" w:hAnsi="Arial"/>
        </w:rPr>
        <w:t>Welche Möglichkeiten sieht Ihre Partei, die sog. „Anerkennung der Förderungsleistung“, also die Vergütung der Kindertagespflegepersonen, die in einigen Kreisen weniger als 2 Euro pro Kind/Std. beträgt, so anzuheben, dass sie leistungsgerecht und auskömmlich ist?</w:t>
      </w:r>
    </w:p>
    <w:p w14:paraId="2DDB87DA" w14:textId="77777777" w:rsidR="00CA058B" w:rsidRDefault="00CA058B" w:rsidP="00CA058B">
      <w:pPr>
        <w:pStyle w:val="Listenabsatz"/>
        <w:rPr>
          <w:rFonts w:ascii="Arial" w:hAnsi="Arial"/>
          <w:b/>
          <w:color w:val="FF0000"/>
          <w:highlight w:val="yellow"/>
        </w:rPr>
      </w:pPr>
    </w:p>
    <w:p w14:paraId="799C4FBF" w14:textId="207629CC" w:rsidR="001D59E1" w:rsidRPr="00CA058B" w:rsidRDefault="0059464B" w:rsidP="00CA058B">
      <w:pPr>
        <w:pStyle w:val="Listenabsatz"/>
        <w:rPr>
          <w:rFonts w:ascii="Arial" w:hAnsi="Arial"/>
          <w:color w:val="00B050"/>
        </w:rPr>
      </w:pPr>
      <w:r w:rsidRPr="00CA058B">
        <w:rPr>
          <w:rFonts w:ascii="Arial" w:hAnsi="Arial"/>
          <w:b/>
          <w:color w:val="00B050"/>
          <w:highlight w:val="yellow"/>
        </w:rPr>
        <w:t>Antwort</w:t>
      </w:r>
      <w:r w:rsidR="00CA058B" w:rsidRPr="00CA058B">
        <w:rPr>
          <w:rFonts w:ascii="Arial" w:hAnsi="Arial"/>
          <w:b/>
          <w:color w:val="00B050"/>
          <w:highlight w:val="yellow"/>
        </w:rPr>
        <w:t>:</w:t>
      </w:r>
      <w:r w:rsidR="00CA058B" w:rsidRPr="00CA058B">
        <w:rPr>
          <w:rFonts w:ascii="Arial" w:hAnsi="Arial"/>
          <w:color w:val="00B050"/>
        </w:rPr>
        <w:br/>
      </w:r>
      <w:r w:rsidR="001D59E1" w:rsidRPr="00CA058B">
        <w:rPr>
          <w:rFonts w:ascii="Arial" w:hAnsi="Arial"/>
          <w:color w:val="00B050"/>
        </w:rPr>
        <w:t xml:space="preserve">Wir engagieren uns grundsätzlich für eine leistungsgerechte Honorierung von Leistungen. Gerade in einem so wichtigen Berufsfeld wie der frühkindlichen Bildung und Betreuung muss dies gelten. Im Zuge der geplanten gesetzlichen Regelungen </w:t>
      </w:r>
      <w:r w:rsidR="001D59E1" w:rsidRPr="00CA058B">
        <w:rPr>
          <w:rFonts w:ascii="Arial" w:hAnsi="Arial"/>
          <w:color w:val="00B050"/>
        </w:rPr>
        <w:lastRenderedPageBreak/>
        <w:t>zur Verbesserung der Qualität der Angebote werden wir prüfen, in wie weit der Bundesgesetzgeber die Honorierung beeinflussen kann.</w:t>
      </w:r>
    </w:p>
    <w:p w14:paraId="16859226" w14:textId="77777777" w:rsidR="00A70204" w:rsidRPr="00CA058B" w:rsidRDefault="00A70204" w:rsidP="00CA058B">
      <w:pPr>
        <w:pStyle w:val="Listenabsatz"/>
        <w:rPr>
          <w:rFonts w:ascii="Arial" w:hAnsi="Arial"/>
          <w:color w:val="FF0000"/>
        </w:rPr>
      </w:pPr>
    </w:p>
    <w:p w14:paraId="3AC69950" w14:textId="04C2FA3A" w:rsidR="00E07528" w:rsidRPr="00E07528" w:rsidRDefault="00A70204" w:rsidP="00E07528">
      <w:pPr>
        <w:pStyle w:val="Listenabsatz"/>
        <w:numPr>
          <w:ilvl w:val="0"/>
          <w:numId w:val="1"/>
        </w:numPr>
        <w:rPr>
          <w:rFonts w:ascii="Arial" w:hAnsi="Arial"/>
        </w:rPr>
      </w:pPr>
      <w:r w:rsidRPr="00A70204">
        <w:rPr>
          <w:rFonts w:ascii="Arial" w:hAnsi="Arial"/>
        </w:rPr>
        <w:t>Ist Ihrer Partei das Modell des Bundesverbandes zur leistungsgerechten Vergütung bekannt und wie beurteilen Sie die Vorschläge, die in diesem Modell entwickelt werden?</w:t>
      </w:r>
    </w:p>
    <w:p w14:paraId="706D7A61" w14:textId="2FBAF549" w:rsidR="00E07528" w:rsidRDefault="00E07528" w:rsidP="00E07528">
      <w:pPr>
        <w:pStyle w:val="Listenabsatz"/>
        <w:rPr>
          <w:rFonts w:ascii="Arial" w:hAnsi="Arial"/>
        </w:rPr>
      </w:pPr>
      <w:r>
        <w:rPr>
          <w:rFonts w:ascii="Arial" w:hAnsi="Arial"/>
        </w:rPr>
        <w:t>Vgl.:</w:t>
      </w:r>
      <w:r w:rsidR="00A70204" w:rsidRPr="00A70204">
        <w:rPr>
          <w:rFonts w:ascii="Arial" w:hAnsi="Arial"/>
        </w:rPr>
        <w:t xml:space="preserve"> </w:t>
      </w:r>
      <w:hyperlink r:id="rId12" w:history="1">
        <w:r w:rsidRPr="000727BD">
          <w:rPr>
            <w:rStyle w:val="Hyperlink"/>
            <w:rFonts w:ascii="Arial" w:hAnsi="Arial"/>
          </w:rPr>
          <w:t>https://www.bvktp.de/service/publikationen/das-modell-zu-verguetung-in-der-kindertagespflege</w:t>
        </w:r>
      </w:hyperlink>
    </w:p>
    <w:p w14:paraId="6AA17E4B" w14:textId="77777777" w:rsidR="00CA058B" w:rsidRDefault="00CA058B" w:rsidP="0059464B">
      <w:pPr>
        <w:pStyle w:val="Listenabsatz"/>
        <w:rPr>
          <w:rFonts w:ascii="Arial" w:hAnsi="Arial"/>
          <w:b/>
          <w:color w:val="FF0000"/>
          <w:highlight w:val="yellow"/>
        </w:rPr>
      </w:pPr>
    </w:p>
    <w:p w14:paraId="2C71E6A0" w14:textId="298492C9" w:rsidR="0059464B" w:rsidRPr="00CA058B" w:rsidRDefault="0059464B" w:rsidP="0059464B">
      <w:pPr>
        <w:pStyle w:val="Listenabsatz"/>
        <w:rPr>
          <w:rFonts w:ascii="Arial" w:hAnsi="Arial"/>
          <w:b/>
          <w:color w:val="00B050"/>
        </w:rPr>
      </w:pPr>
      <w:r w:rsidRPr="00CA058B">
        <w:rPr>
          <w:rFonts w:ascii="Arial" w:hAnsi="Arial"/>
          <w:b/>
          <w:color w:val="00B050"/>
          <w:highlight w:val="yellow"/>
        </w:rPr>
        <w:t>Antwort</w:t>
      </w:r>
      <w:r w:rsidR="008233EB" w:rsidRPr="00CA058B">
        <w:rPr>
          <w:rFonts w:ascii="Arial" w:hAnsi="Arial"/>
          <w:b/>
          <w:color w:val="00B050"/>
          <w:highlight w:val="yellow"/>
        </w:rPr>
        <w:t xml:space="preserve"> </w:t>
      </w:r>
    </w:p>
    <w:p w14:paraId="42D2C258" w14:textId="15ADE36B" w:rsidR="005C2F1D" w:rsidRPr="00CA058B" w:rsidRDefault="00230FE8" w:rsidP="0059464B">
      <w:pPr>
        <w:pStyle w:val="Listenabsatz"/>
        <w:rPr>
          <w:rFonts w:ascii="Arial" w:hAnsi="Arial"/>
          <w:color w:val="00B050"/>
        </w:rPr>
      </w:pPr>
      <w:r w:rsidRPr="00CA058B">
        <w:rPr>
          <w:rFonts w:ascii="Arial" w:hAnsi="Arial"/>
          <w:color w:val="00B050"/>
        </w:rPr>
        <w:t xml:space="preserve">Viele </w:t>
      </w:r>
      <w:r w:rsidR="00CA058B" w:rsidRPr="00CA058B">
        <w:rPr>
          <w:rFonts w:ascii="Arial" w:hAnsi="Arial"/>
          <w:color w:val="00B050"/>
        </w:rPr>
        <w:t>g</w:t>
      </w:r>
      <w:r w:rsidR="005C2F1D" w:rsidRPr="00CA058B">
        <w:rPr>
          <w:rFonts w:ascii="Arial" w:hAnsi="Arial"/>
          <w:color w:val="00B050"/>
        </w:rPr>
        <w:t>rüne Kommunal</w:t>
      </w:r>
      <w:r w:rsidRPr="00CA058B">
        <w:rPr>
          <w:rFonts w:ascii="Arial" w:hAnsi="Arial"/>
          <w:color w:val="00B050"/>
        </w:rPr>
        <w:t>-</w:t>
      </w:r>
      <w:r w:rsidR="005C2F1D" w:rsidRPr="00CA058B">
        <w:rPr>
          <w:rFonts w:ascii="Arial" w:hAnsi="Arial"/>
          <w:color w:val="00B050"/>
        </w:rPr>
        <w:t xml:space="preserve"> und Kreisverbände berichten von den geschilderten Problemen und setzen sich für eine Lösung ein. Im Zuge der Diskussionen zur angemessenen leistungsgerechten Vergütung wird auch dieses Modell berücksichtigt werden. </w:t>
      </w:r>
    </w:p>
    <w:p w14:paraId="28C0B42F" w14:textId="5EB11F48" w:rsidR="00A70204" w:rsidRPr="00A70204" w:rsidRDefault="00A70204" w:rsidP="00A70204">
      <w:pPr>
        <w:rPr>
          <w:rFonts w:ascii="Arial" w:hAnsi="Arial"/>
        </w:rPr>
      </w:pPr>
    </w:p>
    <w:p w14:paraId="03CD482B" w14:textId="77777777" w:rsidR="00A70204" w:rsidRPr="00A70204" w:rsidRDefault="00A70204" w:rsidP="00A70204">
      <w:pPr>
        <w:pStyle w:val="Listenabsatz"/>
        <w:numPr>
          <w:ilvl w:val="0"/>
          <w:numId w:val="1"/>
        </w:numPr>
        <w:rPr>
          <w:rFonts w:ascii="Arial" w:hAnsi="Arial"/>
        </w:rPr>
      </w:pPr>
      <w:r w:rsidRPr="00A70204">
        <w:rPr>
          <w:rFonts w:ascii="Arial" w:hAnsi="Arial"/>
        </w:rPr>
        <w:t>Welche Vorschläge macht Ihre Partei, um die Festanstellung von Kindertagespflegepersonen zu erleichtern?</w:t>
      </w:r>
    </w:p>
    <w:p w14:paraId="6E5F4770" w14:textId="77777777" w:rsidR="00CA058B" w:rsidRDefault="00CA058B" w:rsidP="00CA058B">
      <w:pPr>
        <w:pStyle w:val="Listenabsatz"/>
        <w:rPr>
          <w:rFonts w:ascii="Arial" w:hAnsi="Arial"/>
          <w:b/>
          <w:color w:val="FF0000"/>
          <w:highlight w:val="yellow"/>
        </w:rPr>
      </w:pPr>
    </w:p>
    <w:p w14:paraId="674BA622" w14:textId="40872680" w:rsidR="0059464B" w:rsidRPr="00CA058B" w:rsidRDefault="0059464B" w:rsidP="00CA058B">
      <w:pPr>
        <w:pStyle w:val="Listenabsatz"/>
        <w:rPr>
          <w:rFonts w:ascii="Arial" w:hAnsi="Arial"/>
          <w:b/>
          <w:color w:val="00B050"/>
        </w:rPr>
      </w:pPr>
      <w:r w:rsidRPr="00CA058B">
        <w:rPr>
          <w:rFonts w:ascii="Arial" w:hAnsi="Arial"/>
          <w:b/>
          <w:color w:val="00B050"/>
          <w:highlight w:val="yellow"/>
        </w:rPr>
        <w:t>Antwort</w:t>
      </w:r>
      <w:r w:rsidR="00CA058B" w:rsidRPr="00CA058B">
        <w:rPr>
          <w:rFonts w:ascii="Arial" w:hAnsi="Arial"/>
          <w:b/>
          <w:color w:val="00B050"/>
          <w:highlight w:val="yellow"/>
        </w:rPr>
        <w:t>:</w:t>
      </w:r>
      <w:r w:rsidR="008233EB" w:rsidRPr="00CA058B">
        <w:rPr>
          <w:rFonts w:ascii="Arial" w:hAnsi="Arial"/>
          <w:b/>
          <w:color w:val="00B050"/>
          <w:highlight w:val="yellow"/>
        </w:rPr>
        <w:t xml:space="preserve"> </w:t>
      </w:r>
    </w:p>
    <w:p w14:paraId="0ABA054D" w14:textId="678F00DC" w:rsidR="00230FE8" w:rsidRPr="00CA058B" w:rsidRDefault="00230FE8" w:rsidP="00CA058B">
      <w:pPr>
        <w:pStyle w:val="Listenabsatz"/>
        <w:rPr>
          <w:rFonts w:ascii="Arial" w:hAnsi="Arial"/>
          <w:b/>
          <w:color w:val="00B050"/>
        </w:rPr>
      </w:pPr>
      <w:r w:rsidRPr="00CA058B">
        <w:rPr>
          <w:rFonts w:ascii="Arial" w:hAnsi="Arial"/>
          <w:color w:val="00B050"/>
        </w:rPr>
        <w:t>Wir haben dieses Modell aufgrund seiner vielen Vorteile für die Tagespflegekräfte (Sicherheit, Sozialversicherung, Urlaubs- und Krankheitsregelungen etc.) und die Kinder immer sehr begrüßt und uns bei den Kommunen dafür eingesetzt</w:t>
      </w:r>
      <w:r w:rsidRPr="00CA058B">
        <w:rPr>
          <w:rFonts w:ascii="Arial" w:hAnsi="Arial"/>
          <w:b/>
          <w:color w:val="00B050"/>
        </w:rPr>
        <w:t>.</w:t>
      </w:r>
    </w:p>
    <w:p w14:paraId="75564BF8" w14:textId="77777777" w:rsidR="00A70204" w:rsidRPr="00A70204" w:rsidRDefault="00A70204" w:rsidP="00A70204">
      <w:pPr>
        <w:rPr>
          <w:rFonts w:ascii="Arial" w:hAnsi="Arial"/>
        </w:rPr>
      </w:pPr>
    </w:p>
    <w:p w14:paraId="0AAD6BB3" w14:textId="77777777" w:rsidR="00A70204" w:rsidRPr="00A70204" w:rsidRDefault="00A70204" w:rsidP="00A70204">
      <w:pPr>
        <w:pStyle w:val="Listenabsatz"/>
        <w:numPr>
          <w:ilvl w:val="0"/>
          <w:numId w:val="1"/>
        </w:numPr>
        <w:rPr>
          <w:rFonts w:ascii="Arial" w:hAnsi="Arial"/>
        </w:rPr>
      </w:pPr>
      <w:r w:rsidRPr="00A70204">
        <w:rPr>
          <w:rFonts w:ascii="Arial" w:hAnsi="Arial"/>
        </w:rPr>
        <w:t>Welche Änderungen im SGB VIII schlägt ihre Partei vor, um die Möglichkeit zur Abtretung von Erstattungsansprüchen von Tagespflegepersonen, die bei einem Träger fest angestellt sind, für den Anstellungsträger zu erleichtern?</w:t>
      </w:r>
    </w:p>
    <w:p w14:paraId="101EEEFA" w14:textId="77777777" w:rsidR="00CA058B" w:rsidRDefault="00CA058B" w:rsidP="00CA058B">
      <w:pPr>
        <w:pStyle w:val="Listenabsatz"/>
        <w:rPr>
          <w:rFonts w:ascii="Arial" w:hAnsi="Arial"/>
          <w:b/>
          <w:color w:val="FF0000"/>
          <w:highlight w:val="yellow"/>
        </w:rPr>
      </w:pPr>
    </w:p>
    <w:p w14:paraId="23896954" w14:textId="469026C2" w:rsidR="0059464B" w:rsidRPr="00CA058B" w:rsidRDefault="0059464B" w:rsidP="00CA058B">
      <w:pPr>
        <w:pStyle w:val="Listenabsatz"/>
        <w:rPr>
          <w:rFonts w:ascii="Arial" w:hAnsi="Arial"/>
          <w:b/>
          <w:color w:val="00B050"/>
        </w:rPr>
      </w:pPr>
      <w:r w:rsidRPr="00CA058B">
        <w:rPr>
          <w:rFonts w:ascii="Arial" w:hAnsi="Arial"/>
          <w:b/>
          <w:color w:val="00B050"/>
          <w:highlight w:val="yellow"/>
        </w:rPr>
        <w:t>Antwort:</w:t>
      </w:r>
    </w:p>
    <w:p w14:paraId="26393E8D" w14:textId="1019CBDC" w:rsidR="00230FE8" w:rsidRPr="00CA058B" w:rsidRDefault="00230FE8" w:rsidP="00230FE8">
      <w:pPr>
        <w:pStyle w:val="Listenabsatz"/>
        <w:rPr>
          <w:rFonts w:ascii="Arial" w:hAnsi="Arial"/>
          <w:color w:val="00B050"/>
        </w:rPr>
      </w:pPr>
      <w:r w:rsidRPr="00CA058B">
        <w:rPr>
          <w:rFonts w:ascii="Arial" w:hAnsi="Arial"/>
          <w:color w:val="00B050"/>
        </w:rPr>
        <w:t xml:space="preserve">Im Zuge der Diskussionen zur angemessenen leistungsgerechten Vergütung wird auch diskutiert werden, ob und wie hier gesetzliche Änderungen notwendig sind. </w:t>
      </w:r>
    </w:p>
    <w:p w14:paraId="3A095638" w14:textId="1CC9957C" w:rsidR="00A70204" w:rsidRPr="00A70204" w:rsidRDefault="00A70204" w:rsidP="00A70204">
      <w:pPr>
        <w:rPr>
          <w:rFonts w:ascii="Arial" w:hAnsi="Arial"/>
        </w:rPr>
      </w:pPr>
    </w:p>
    <w:p w14:paraId="133D71EC" w14:textId="77777777" w:rsidR="00A70204" w:rsidRPr="00A70204" w:rsidRDefault="00A70204" w:rsidP="00A70204">
      <w:pPr>
        <w:pStyle w:val="Listenabsatz"/>
        <w:numPr>
          <w:ilvl w:val="0"/>
          <w:numId w:val="1"/>
        </w:numPr>
        <w:rPr>
          <w:rFonts w:ascii="Arial" w:hAnsi="Arial"/>
        </w:rPr>
      </w:pPr>
      <w:r w:rsidRPr="00A70204">
        <w:rPr>
          <w:rFonts w:ascii="Arial" w:hAnsi="Arial"/>
        </w:rPr>
        <w:t>Welche weiteren Vorstellungen hat Ihre Partei, um die Kindertagespflege als gesetzlich anerkannte Betreuungsform zu stärken?</w:t>
      </w:r>
    </w:p>
    <w:p w14:paraId="5AAB6A89" w14:textId="77777777" w:rsidR="00CA058B" w:rsidRDefault="00CA058B" w:rsidP="00CA058B">
      <w:pPr>
        <w:pStyle w:val="Listenabsatz"/>
        <w:rPr>
          <w:rFonts w:ascii="Arial" w:hAnsi="Arial"/>
          <w:b/>
          <w:color w:val="FF0000"/>
          <w:highlight w:val="yellow"/>
        </w:rPr>
      </w:pPr>
    </w:p>
    <w:p w14:paraId="51407655" w14:textId="6FCE0F59" w:rsidR="0059464B" w:rsidRPr="00CA058B" w:rsidRDefault="0059464B" w:rsidP="00CA058B">
      <w:pPr>
        <w:pStyle w:val="Listenabsatz"/>
        <w:rPr>
          <w:rFonts w:ascii="Arial" w:hAnsi="Arial"/>
          <w:b/>
          <w:color w:val="00B050"/>
        </w:rPr>
      </w:pPr>
      <w:r w:rsidRPr="00CA058B">
        <w:rPr>
          <w:rFonts w:ascii="Arial" w:hAnsi="Arial"/>
          <w:b/>
          <w:color w:val="00B050"/>
          <w:highlight w:val="yellow"/>
        </w:rPr>
        <w:t>Antwort:</w:t>
      </w:r>
    </w:p>
    <w:p w14:paraId="37481A77" w14:textId="5C6B0132" w:rsidR="00A70204" w:rsidRPr="00CA058B" w:rsidRDefault="00F678BD" w:rsidP="00CA058B">
      <w:pPr>
        <w:pStyle w:val="Listenabsatz"/>
        <w:jc w:val="both"/>
        <w:rPr>
          <w:rFonts w:ascii="Arial" w:hAnsi="Arial"/>
          <w:color w:val="00B050"/>
        </w:rPr>
      </w:pPr>
      <w:r w:rsidRPr="00CA058B">
        <w:rPr>
          <w:rFonts w:ascii="Arial" w:hAnsi="Arial"/>
          <w:color w:val="00B050"/>
        </w:rPr>
        <w:t xml:space="preserve">Die Kindertagespflege spielt eine wichtige Rolle, um dem Anspruch der Kinder und ihrer Eltern gerecht zu werden. Tagespflegeplätze sind in der Regel schneller einzurichten, als Angebote in Kindertageseinrichtungen und sind – vor allem im ländlichen Raum – eine flexiblere Alternative. Allerdings muss auch bei diesen Angeboten auf die Qualität geachtet werden. Kindertagespflegekräfte brauchen für ihre verantwortungsvolle Aufgabe eine spezifische Mindestqualifikation. </w:t>
      </w:r>
    </w:p>
    <w:p w14:paraId="61D43686" w14:textId="77777777" w:rsidR="007A7A96" w:rsidRPr="00A70204" w:rsidRDefault="007A7A96" w:rsidP="00CA058B">
      <w:pPr>
        <w:pStyle w:val="Listenabsatz"/>
        <w:jc w:val="both"/>
        <w:rPr>
          <w:rFonts w:ascii="Arial" w:hAnsi="Arial"/>
        </w:rPr>
      </w:pPr>
    </w:p>
    <w:p w14:paraId="642C15C1" w14:textId="77777777" w:rsidR="00A70204" w:rsidRPr="00A70204" w:rsidRDefault="00A70204" w:rsidP="00A70204">
      <w:pPr>
        <w:pStyle w:val="Listenabsatz"/>
        <w:numPr>
          <w:ilvl w:val="0"/>
          <w:numId w:val="1"/>
        </w:numPr>
        <w:rPr>
          <w:rFonts w:ascii="Arial" w:hAnsi="Arial"/>
          <w:color w:val="000000" w:themeColor="text1"/>
        </w:rPr>
      </w:pPr>
      <w:r w:rsidRPr="00A70204">
        <w:rPr>
          <w:rFonts w:ascii="Arial" w:hAnsi="Arial"/>
          <w:color w:val="000000" w:themeColor="text1"/>
        </w:rPr>
        <w:t>Was will Ihre Partei konkret unternehmen, um die Kindertagespflege aufzuwerten und welche Instrumente wollen Sie hierfür verstärken?</w:t>
      </w:r>
    </w:p>
    <w:p w14:paraId="2F98F965" w14:textId="77777777" w:rsidR="00CA058B" w:rsidRDefault="00CA058B" w:rsidP="00CA058B">
      <w:pPr>
        <w:ind w:left="360"/>
        <w:rPr>
          <w:rFonts w:ascii="Arial" w:hAnsi="Arial"/>
          <w:b/>
          <w:color w:val="FF0000"/>
          <w:highlight w:val="yellow"/>
        </w:rPr>
      </w:pPr>
    </w:p>
    <w:p w14:paraId="15F20CEE" w14:textId="0359C667" w:rsidR="00F678BD" w:rsidRPr="00CA058B" w:rsidRDefault="0059464B" w:rsidP="00CA058B">
      <w:pPr>
        <w:ind w:left="794"/>
        <w:rPr>
          <w:rFonts w:ascii="Arial" w:eastAsiaTheme="minorEastAsia" w:hAnsi="Arial" w:cstheme="minorBidi"/>
          <w:color w:val="00B050"/>
          <w:szCs w:val="24"/>
        </w:rPr>
      </w:pPr>
      <w:r w:rsidRPr="00CA058B">
        <w:rPr>
          <w:rFonts w:ascii="Arial" w:hAnsi="Arial"/>
          <w:b/>
          <w:color w:val="00B050"/>
          <w:highlight w:val="yellow"/>
        </w:rPr>
        <w:t>Antwort:</w:t>
      </w:r>
      <w:r w:rsidR="00CA058B" w:rsidRPr="00CA058B">
        <w:rPr>
          <w:rFonts w:ascii="Arial" w:eastAsiaTheme="minorEastAsia" w:hAnsi="Arial" w:cstheme="minorBidi"/>
          <w:color w:val="00B050"/>
          <w:szCs w:val="24"/>
        </w:rPr>
        <w:br/>
      </w:r>
      <w:r w:rsidR="00F678BD" w:rsidRPr="00CA058B">
        <w:rPr>
          <w:rFonts w:ascii="Arial" w:eastAsiaTheme="minorEastAsia" w:hAnsi="Arial" w:cstheme="minorBidi"/>
          <w:color w:val="00B050"/>
          <w:szCs w:val="24"/>
        </w:rPr>
        <w:t>Wir wollen die Eignungsvoraussetzungen für Tagespflegepersonen mindestens an das Absolvieren eines qualifizierenden Lehrgangs knüpfen und andere Nachweise nach einer Übergangsfrist nicht mehr zulassen. Das wertet die Kindertagespflege auf und es ist klar: auch bei in der Kindertagespflege tätigen Personen ist eine fundierte, pädagogische Qualifikation Grundvoraussetzung.</w:t>
      </w:r>
    </w:p>
    <w:p w14:paraId="0BCA5885" w14:textId="17D9B499" w:rsidR="00A70204" w:rsidRPr="000A24D9" w:rsidRDefault="00A70204" w:rsidP="00F678BD"/>
    <w:sectPr w:rsidR="00A70204" w:rsidRPr="000A24D9" w:rsidSect="002D0EB5">
      <w:footerReference w:type="default" r:id="rId13"/>
      <w:headerReference w:type="first" r:id="rId14"/>
      <w:footerReference w:type="first" r:id="rId15"/>
      <w:pgSz w:w="11906" w:h="16838"/>
      <w:pgMar w:top="1418" w:right="992" w:bottom="1134" w:left="1134" w:header="6350" w:footer="970"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FC44" w14:textId="77777777" w:rsidR="00CE7CCB" w:rsidRDefault="00CE7CCB">
      <w:r>
        <w:separator/>
      </w:r>
    </w:p>
  </w:endnote>
  <w:endnote w:type="continuationSeparator" w:id="0">
    <w:p w14:paraId="6DC3BB72" w14:textId="77777777" w:rsidR="00CE7CCB" w:rsidRDefault="00C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Premr Pro">
    <w:altName w:val="Cambri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TSan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7F83" w14:textId="77777777" w:rsidR="0006766E" w:rsidRDefault="0006766E">
    <w:pPr>
      <w:pStyle w:val="Fuzeile"/>
      <w:spacing w:after="40"/>
    </w:pPr>
    <w:r>
      <w:rPr>
        <w:rFonts w:ascii="Arial" w:hAnsi="Arial"/>
        <w:b/>
        <w:noProof/>
        <w:sz w:val="20"/>
      </w:rPr>
      <mc:AlternateContent>
        <mc:Choice Requires="wps">
          <w:drawing>
            <wp:anchor distT="0" distB="0" distL="114300" distR="114300" simplePos="0" relativeHeight="251659264" behindDoc="1" locked="0" layoutInCell="1" allowOverlap="1" wp14:anchorId="0B22EF01" wp14:editId="56379D41">
              <wp:simplePos x="0" y="0"/>
              <wp:positionH relativeFrom="page">
                <wp:posOffset>720090</wp:posOffset>
              </wp:positionH>
              <wp:positionV relativeFrom="page">
                <wp:posOffset>10081260</wp:posOffset>
              </wp:positionV>
              <wp:extent cx="914400" cy="20828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8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CC2AB7" w14:textId="19B4792A" w:rsidR="0006766E" w:rsidRDefault="0006766E" w:rsidP="00AE79D5">
                          <w:pPr>
                            <w:rPr>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042587">
                            <w:rPr>
                              <w:rStyle w:val="Seitenzahl"/>
                              <w:rFonts w:ascii="Arial" w:hAnsi="Arial"/>
                              <w:noProof/>
                              <w:sz w:val="18"/>
                            </w:rPr>
                            <w:t>2</w:t>
                          </w:r>
                          <w:r>
                            <w:rPr>
                              <w:rStyle w:val="Seitenzahl"/>
                              <w:rFonts w:ascii="Arial" w:hAnsi="Arial"/>
                              <w:sz w:val="18"/>
                            </w:rPr>
                            <w:fldChar w:fldCharType="end"/>
                          </w:r>
                          <w:r>
                            <w:rPr>
                              <w:rStyle w:val="Seitenzahl"/>
                              <w:rFonts w:ascii="Arial" w:hAnsi="Arial"/>
                              <w:sz w:val="18"/>
                            </w:rPr>
                            <w:t>/</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sidR="00042587">
                            <w:rPr>
                              <w:rStyle w:val="Seitenzahl"/>
                              <w:rFonts w:ascii="Arial" w:hAnsi="Arial"/>
                              <w:noProof/>
                              <w:sz w:val="18"/>
                            </w:rPr>
                            <w:t>5</w:t>
                          </w:r>
                          <w:r>
                            <w:rPr>
                              <w:rStyle w:val="Seitenzahl"/>
                              <w:rFonts w:ascii="Arial" w:hAnsi="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EF01" id="_x0000_t202" coordsize="21600,21600" o:spt="202" path="m,l,21600r21600,l21600,xe">
              <v:stroke joinstyle="miter"/>
              <v:path gradientshapeok="t" o:connecttype="rect"/>
            </v:shapetype>
            <v:shape id="Text Box 19" o:spid="_x0000_s1031" type="#_x0000_t202" style="position:absolute;margin-left:56.7pt;margin-top:793.8pt;width:1in;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" stroked="f">
              <v:textbox inset="0,0,0,0">
                <w:txbxContent>
                  <w:p w14:paraId="5CCC2AB7" w14:textId="19B4792A" w:rsidR="0006766E" w:rsidRDefault="0006766E" w:rsidP="00AE79D5">
                    <w:pPr>
                      <w:rPr>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042587">
                      <w:rPr>
                        <w:rStyle w:val="Seitenzahl"/>
                        <w:rFonts w:ascii="Arial" w:hAnsi="Arial"/>
                        <w:noProof/>
                        <w:sz w:val="18"/>
                      </w:rPr>
                      <w:t>2</w:t>
                    </w:r>
                    <w:r>
                      <w:rPr>
                        <w:rStyle w:val="Seitenzahl"/>
                        <w:rFonts w:ascii="Arial" w:hAnsi="Arial"/>
                        <w:sz w:val="18"/>
                      </w:rPr>
                      <w:fldChar w:fldCharType="end"/>
                    </w:r>
                    <w:r>
                      <w:rPr>
                        <w:rStyle w:val="Seitenzahl"/>
                        <w:rFonts w:ascii="Arial" w:hAnsi="Arial"/>
                        <w:sz w:val="18"/>
                      </w:rPr>
                      <w:t>/</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sidR="00042587">
                      <w:rPr>
                        <w:rStyle w:val="Seitenzahl"/>
                        <w:rFonts w:ascii="Arial" w:hAnsi="Arial"/>
                        <w:noProof/>
                        <w:sz w:val="18"/>
                      </w:rPr>
                      <w:t>5</w:t>
                    </w:r>
                    <w:r>
                      <w:rPr>
                        <w:rStyle w:val="Seitenzahl"/>
                        <w:rFonts w:ascii="Arial" w:hAnsi="Arial"/>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E1B" w14:textId="088699E7" w:rsidR="0006766E" w:rsidRDefault="0006766E">
    <w:pPr>
      <w:pStyle w:val="Fuzeile"/>
    </w:pPr>
    <w:r>
      <w:rPr>
        <w:rFonts w:ascii="Arial" w:hAnsi="Arial"/>
        <w:b/>
        <w:noProof/>
        <w:sz w:val="20"/>
      </w:rPr>
      <mc:AlternateContent>
        <mc:Choice Requires="wps">
          <w:drawing>
            <wp:anchor distT="0" distB="0" distL="114300" distR="114300" simplePos="0" relativeHeight="251654144" behindDoc="1" locked="0" layoutInCell="1" allowOverlap="1" wp14:anchorId="5F7F699F" wp14:editId="2ECAF7DA">
              <wp:simplePos x="0" y="0"/>
              <wp:positionH relativeFrom="page">
                <wp:posOffset>5995035</wp:posOffset>
              </wp:positionH>
              <wp:positionV relativeFrom="page">
                <wp:posOffset>10105390</wp:posOffset>
              </wp:positionV>
              <wp:extent cx="914400" cy="20828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8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D94710" w14:textId="77777777" w:rsidR="0006766E" w:rsidRDefault="000676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699F" id="_x0000_t202" coordsize="21600,21600" o:spt="202" path="m,l,21600r21600,l21600,xe">
              <v:stroke joinstyle="miter"/>
              <v:path gradientshapeok="t" o:connecttype="rect"/>
            </v:shapetype>
            <v:shape id="Text Box 2" o:spid="_x0000_s1032" type="#_x0000_t202" style="position:absolute;margin-left:472.05pt;margin-top:795.7pt;width:1in;height:1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" stroked="f">
              <v:textbox inset="0,0,0,0">
                <w:txbxContent>
                  <w:p w14:paraId="70D94710" w14:textId="77777777" w:rsidR="0006766E" w:rsidRDefault="0006766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A20C" w14:textId="77777777" w:rsidR="00CE7CCB" w:rsidRDefault="00CE7CCB">
      <w:r>
        <w:separator/>
      </w:r>
    </w:p>
  </w:footnote>
  <w:footnote w:type="continuationSeparator" w:id="0">
    <w:p w14:paraId="5D2B05B8" w14:textId="77777777" w:rsidR="00CE7CCB" w:rsidRDefault="00CE7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5313" w14:textId="77777777" w:rsidR="0006766E" w:rsidRDefault="0006766E" w:rsidP="00130BE6">
    <w:pPr>
      <w:pStyle w:val="Kopfzeile"/>
      <w:tabs>
        <w:tab w:val="left" w:pos="2790"/>
        <w:tab w:val="center" w:pos="4890"/>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5B8D"/>
    <w:multiLevelType w:val="hybridMultilevel"/>
    <w:tmpl w:val="B0AA1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39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efa53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A"/>
    <w:rsid w:val="00042587"/>
    <w:rsid w:val="00065169"/>
    <w:rsid w:val="0006766E"/>
    <w:rsid w:val="000B574F"/>
    <w:rsid w:val="000E33EA"/>
    <w:rsid w:val="000F462C"/>
    <w:rsid w:val="0011267A"/>
    <w:rsid w:val="00130BE6"/>
    <w:rsid w:val="00145DC7"/>
    <w:rsid w:val="001766AF"/>
    <w:rsid w:val="001866A1"/>
    <w:rsid w:val="001B5363"/>
    <w:rsid w:val="001C2BC3"/>
    <w:rsid w:val="001D59E1"/>
    <w:rsid w:val="00206CE7"/>
    <w:rsid w:val="002141C5"/>
    <w:rsid w:val="00230FE8"/>
    <w:rsid w:val="002577AA"/>
    <w:rsid w:val="002628BF"/>
    <w:rsid w:val="002A1C70"/>
    <w:rsid w:val="002D0EB5"/>
    <w:rsid w:val="002D1F58"/>
    <w:rsid w:val="00342DF8"/>
    <w:rsid w:val="00350FE2"/>
    <w:rsid w:val="003B0D63"/>
    <w:rsid w:val="003B22C3"/>
    <w:rsid w:val="003F5749"/>
    <w:rsid w:val="00424736"/>
    <w:rsid w:val="00450508"/>
    <w:rsid w:val="00467FBB"/>
    <w:rsid w:val="004F2FE5"/>
    <w:rsid w:val="00561A4F"/>
    <w:rsid w:val="0059464B"/>
    <w:rsid w:val="005C108E"/>
    <w:rsid w:val="005C2F1D"/>
    <w:rsid w:val="005D07DA"/>
    <w:rsid w:val="00681B52"/>
    <w:rsid w:val="00722D51"/>
    <w:rsid w:val="007A7A96"/>
    <w:rsid w:val="007D2FCF"/>
    <w:rsid w:val="007D5F21"/>
    <w:rsid w:val="0080561A"/>
    <w:rsid w:val="008233EB"/>
    <w:rsid w:val="00840109"/>
    <w:rsid w:val="0087319D"/>
    <w:rsid w:val="00895746"/>
    <w:rsid w:val="008D4487"/>
    <w:rsid w:val="008E00FB"/>
    <w:rsid w:val="0093657A"/>
    <w:rsid w:val="00981946"/>
    <w:rsid w:val="009B4686"/>
    <w:rsid w:val="00A4300E"/>
    <w:rsid w:val="00A70204"/>
    <w:rsid w:val="00A72D10"/>
    <w:rsid w:val="00A775E6"/>
    <w:rsid w:val="00AE79D5"/>
    <w:rsid w:val="00B31029"/>
    <w:rsid w:val="00BA1E01"/>
    <w:rsid w:val="00BC7C6F"/>
    <w:rsid w:val="00BD09F4"/>
    <w:rsid w:val="00BF35CC"/>
    <w:rsid w:val="00C034C4"/>
    <w:rsid w:val="00C64C69"/>
    <w:rsid w:val="00C65B16"/>
    <w:rsid w:val="00C94063"/>
    <w:rsid w:val="00CA058B"/>
    <w:rsid w:val="00CC5187"/>
    <w:rsid w:val="00CE7CCB"/>
    <w:rsid w:val="00CF4FD1"/>
    <w:rsid w:val="00D016E2"/>
    <w:rsid w:val="00D070D2"/>
    <w:rsid w:val="00D3596E"/>
    <w:rsid w:val="00D4698E"/>
    <w:rsid w:val="00D7473F"/>
    <w:rsid w:val="00DA3E93"/>
    <w:rsid w:val="00E0035C"/>
    <w:rsid w:val="00E07528"/>
    <w:rsid w:val="00E67869"/>
    <w:rsid w:val="00E85F94"/>
    <w:rsid w:val="00F151E9"/>
    <w:rsid w:val="00F20D26"/>
    <w:rsid w:val="00F35E44"/>
    <w:rsid w:val="00F678BD"/>
    <w:rsid w:val="00F71D7B"/>
    <w:rsid w:val="00F824C9"/>
    <w:rsid w:val="00F90479"/>
    <w:rsid w:val="00FA61A1"/>
    <w:rsid w:val="00FC475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fa531"/>
    </o:shapedefaults>
    <o:shapelayout v:ext="edit">
      <o:idmap v:ext="edit" data="1"/>
    </o:shapelayout>
  </w:shapeDefaults>
  <w:decimalSymbol w:val=","/>
  <w:listSeparator w:val=";"/>
  <w14:docId w14:val="5A8E4C12"/>
  <w14:defaultImageDpi w14:val="300"/>
  <w15:docId w15:val="{0D770EE9-F8D1-4B1A-B1C9-525F7346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223"/>
    <w:rPr>
      <w:sz w:val="24"/>
    </w:rPr>
  </w:style>
  <w:style w:type="paragraph" w:styleId="berschrift1">
    <w:name w:val="heading 1"/>
    <w:basedOn w:val="Standard"/>
    <w:next w:val="Standard"/>
    <w:qFormat/>
    <w:rsid w:val="00823223"/>
    <w:pPr>
      <w:keepNext/>
      <w:outlineLvl w:val="0"/>
    </w:pPr>
    <w:rPr>
      <w:rFonts w:ascii="Garamond Premr Pro" w:hAnsi="Garamond Premr Pro"/>
      <w:b/>
    </w:rPr>
  </w:style>
  <w:style w:type="paragraph" w:styleId="berschrift2">
    <w:name w:val="heading 2"/>
    <w:basedOn w:val="Standard"/>
    <w:next w:val="Standard"/>
    <w:qFormat/>
    <w:rsid w:val="00823223"/>
    <w:pPr>
      <w:keepNext/>
      <w:outlineLvl w:val="1"/>
    </w:pPr>
    <w:rPr>
      <w:rFonts w:ascii="Garamond Premr Pro" w:hAnsi="Garamond Premr Pro"/>
      <w:b/>
      <w:sz w:val="28"/>
    </w:rPr>
  </w:style>
  <w:style w:type="paragraph" w:styleId="berschrift3">
    <w:name w:val="heading 3"/>
    <w:basedOn w:val="Standard"/>
    <w:next w:val="Standard"/>
    <w:qFormat/>
    <w:rsid w:val="00823223"/>
    <w:pPr>
      <w:keepNext/>
      <w:outlineLvl w:val="2"/>
    </w:pPr>
    <w:rPr>
      <w:rFonts w:ascii="Garamond Premr Pro" w:hAnsi="Garamond Premr Pro"/>
      <w:b/>
      <w:sz w:val="26"/>
    </w:rPr>
  </w:style>
  <w:style w:type="paragraph" w:styleId="berschrift4">
    <w:name w:val="heading 4"/>
    <w:basedOn w:val="Standard"/>
    <w:next w:val="Standard"/>
    <w:qFormat/>
    <w:rsid w:val="00823223"/>
    <w:pPr>
      <w:keepNext/>
      <w:outlineLvl w:val="3"/>
    </w:pPr>
    <w:rPr>
      <w:rFonts w:ascii="Arial Narrow" w:hAnsi="Arial Narrow"/>
      <w:b/>
      <w:sz w:val="20"/>
    </w:rPr>
  </w:style>
  <w:style w:type="paragraph" w:styleId="berschrift5">
    <w:name w:val="heading 5"/>
    <w:basedOn w:val="Standard"/>
    <w:next w:val="Standard"/>
    <w:qFormat/>
    <w:rsid w:val="00823223"/>
    <w:pPr>
      <w:keepNext/>
      <w:spacing w:line="240" w:lineRule="exact"/>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23223"/>
  </w:style>
  <w:style w:type="paragraph" w:styleId="Kopfzeile">
    <w:name w:val="header"/>
    <w:basedOn w:val="Standard"/>
    <w:rsid w:val="00823223"/>
    <w:pPr>
      <w:tabs>
        <w:tab w:val="center" w:pos="4536"/>
        <w:tab w:val="right" w:pos="9072"/>
      </w:tabs>
    </w:pPr>
  </w:style>
  <w:style w:type="paragraph" w:styleId="Fuzeile">
    <w:name w:val="footer"/>
    <w:basedOn w:val="Standard"/>
    <w:rsid w:val="00823223"/>
    <w:pPr>
      <w:tabs>
        <w:tab w:val="center" w:pos="4536"/>
        <w:tab w:val="right" w:pos="9072"/>
      </w:tabs>
    </w:pPr>
  </w:style>
  <w:style w:type="paragraph" w:styleId="Textkrper">
    <w:name w:val="Body Text"/>
    <w:basedOn w:val="Standard"/>
    <w:rsid w:val="00823223"/>
    <w:rPr>
      <w:rFonts w:ascii="Garamond Premr Pro" w:hAnsi="Garamond Premr Pro"/>
      <w:sz w:val="22"/>
    </w:rPr>
  </w:style>
  <w:style w:type="character" w:styleId="Seitenzahl">
    <w:name w:val="page number"/>
    <w:basedOn w:val="Absatz-Standardschriftart1"/>
    <w:rsid w:val="00823223"/>
  </w:style>
  <w:style w:type="paragraph" w:styleId="Textkrper2">
    <w:name w:val="Body Text 2"/>
    <w:basedOn w:val="Standard"/>
    <w:rsid w:val="00823223"/>
    <w:rPr>
      <w:rFonts w:ascii="Arial" w:hAnsi="Arial"/>
      <w:sz w:val="20"/>
    </w:rPr>
  </w:style>
  <w:style w:type="character" w:styleId="Hyperlink">
    <w:name w:val="Hyperlink"/>
    <w:basedOn w:val="Absatz-Standardschriftart1"/>
    <w:rsid w:val="00823223"/>
    <w:rPr>
      <w:color w:val="0000FF"/>
      <w:u w:val="single"/>
    </w:rPr>
  </w:style>
  <w:style w:type="character" w:customStyle="1" w:styleId="GesichteterHyperlink">
    <w:name w:val="GesichteterHyperlink"/>
    <w:basedOn w:val="Absatz-Standardschriftart1"/>
    <w:rsid w:val="00823223"/>
    <w:rPr>
      <w:color w:val="800080"/>
      <w:u w:val="single"/>
    </w:rPr>
  </w:style>
  <w:style w:type="paragraph" w:styleId="Textkrper3">
    <w:name w:val="Body Text 3"/>
    <w:basedOn w:val="Standard"/>
    <w:rsid w:val="00823223"/>
    <w:pPr>
      <w:spacing w:after="40" w:line="360" w:lineRule="auto"/>
    </w:pPr>
    <w:rPr>
      <w:rFonts w:ascii="Arial" w:hAnsi="Arial"/>
      <w:sz w:val="18"/>
    </w:rPr>
  </w:style>
  <w:style w:type="paragraph" w:styleId="Sprechblasentext">
    <w:name w:val="Balloon Text"/>
    <w:basedOn w:val="Standard"/>
    <w:link w:val="SprechblasentextZchn"/>
    <w:uiPriority w:val="99"/>
    <w:semiHidden/>
    <w:unhideWhenUsed/>
    <w:rsid w:val="0006516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65169"/>
    <w:rPr>
      <w:rFonts w:ascii="Lucida Grande" w:hAnsi="Lucida Grande"/>
      <w:sz w:val="18"/>
      <w:szCs w:val="18"/>
    </w:rPr>
  </w:style>
  <w:style w:type="paragraph" w:styleId="Listenabsatz">
    <w:name w:val="List Paragraph"/>
    <w:basedOn w:val="Standard"/>
    <w:uiPriority w:val="34"/>
    <w:qFormat/>
    <w:rsid w:val="00A70204"/>
    <w:pPr>
      <w:ind w:left="720"/>
      <w:contextualSpacing/>
    </w:pPr>
    <w:rPr>
      <w:rFonts w:asciiTheme="minorHAnsi" w:eastAsiaTheme="minorEastAsia" w:hAnsiTheme="minorHAnsi" w:cstheme="minorBidi"/>
      <w:szCs w:val="24"/>
    </w:rPr>
  </w:style>
  <w:style w:type="character" w:styleId="BesuchterLink">
    <w:name w:val="FollowedHyperlink"/>
    <w:basedOn w:val="Absatz-Standardschriftart"/>
    <w:uiPriority w:val="99"/>
    <w:semiHidden/>
    <w:unhideWhenUsed/>
    <w:rsid w:val="003F5749"/>
    <w:rPr>
      <w:color w:val="800080" w:themeColor="followedHyperlink"/>
      <w:u w:val="single"/>
    </w:rPr>
  </w:style>
  <w:style w:type="character" w:styleId="Kommentarzeichen">
    <w:name w:val="annotation reference"/>
    <w:basedOn w:val="Absatz-Standardschriftart"/>
    <w:uiPriority w:val="99"/>
    <w:semiHidden/>
    <w:unhideWhenUsed/>
    <w:rsid w:val="008D4487"/>
    <w:rPr>
      <w:sz w:val="16"/>
      <w:szCs w:val="16"/>
    </w:rPr>
  </w:style>
  <w:style w:type="paragraph" w:styleId="Kommentartext">
    <w:name w:val="annotation text"/>
    <w:basedOn w:val="Standard"/>
    <w:link w:val="KommentartextZchn"/>
    <w:uiPriority w:val="99"/>
    <w:semiHidden/>
    <w:unhideWhenUsed/>
    <w:rsid w:val="008D4487"/>
    <w:rPr>
      <w:sz w:val="20"/>
    </w:rPr>
  </w:style>
  <w:style w:type="character" w:customStyle="1" w:styleId="KommentartextZchn">
    <w:name w:val="Kommentartext Zchn"/>
    <w:basedOn w:val="Absatz-Standardschriftart"/>
    <w:link w:val="Kommentartext"/>
    <w:uiPriority w:val="99"/>
    <w:semiHidden/>
    <w:rsid w:val="008D4487"/>
  </w:style>
  <w:style w:type="paragraph" w:styleId="Kommentarthema">
    <w:name w:val="annotation subject"/>
    <w:basedOn w:val="Kommentartext"/>
    <w:next w:val="Kommentartext"/>
    <w:link w:val="KommentarthemaZchn"/>
    <w:uiPriority w:val="99"/>
    <w:semiHidden/>
    <w:unhideWhenUsed/>
    <w:rsid w:val="008D4487"/>
    <w:rPr>
      <w:b/>
      <w:bCs/>
    </w:rPr>
  </w:style>
  <w:style w:type="character" w:customStyle="1" w:styleId="KommentarthemaZchn">
    <w:name w:val="Kommentarthema Zchn"/>
    <w:basedOn w:val="KommentartextZchn"/>
    <w:link w:val="Kommentarthema"/>
    <w:uiPriority w:val="99"/>
    <w:semiHidden/>
    <w:rsid w:val="008D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9765">
      <w:bodyDiv w:val="1"/>
      <w:marLeft w:val="0"/>
      <w:marRight w:val="0"/>
      <w:marTop w:val="0"/>
      <w:marBottom w:val="0"/>
      <w:divBdr>
        <w:top w:val="none" w:sz="0" w:space="0" w:color="auto"/>
        <w:left w:val="none" w:sz="0" w:space="0" w:color="auto"/>
        <w:bottom w:val="none" w:sz="0" w:space="0" w:color="auto"/>
        <w:right w:val="none" w:sz="0" w:space="0" w:color="auto"/>
      </w:divBdr>
    </w:div>
    <w:div w:id="181356132">
      <w:bodyDiv w:val="1"/>
      <w:marLeft w:val="0"/>
      <w:marRight w:val="0"/>
      <w:marTop w:val="0"/>
      <w:marBottom w:val="0"/>
      <w:divBdr>
        <w:top w:val="none" w:sz="0" w:space="0" w:color="auto"/>
        <w:left w:val="none" w:sz="0" w:space="0" w:color="auto"/>
        <w:bottom w:val="none" w:sz="0" w:space="0" w:color="auto"/>
        <w:right w:val="none" w:sz="0" w:space="0" w:color="auto"/>
      </w:divBdr>
    </w:div>
    <w:div w:id="1066806853">
      <w:bodyDiv w:val="1"/>
      <w:marLeft w:val="0"/>
      <w:marRight w:val="0"/>
      <w:marTop w:val="0"/>
      <w:marBottom w:val="0"/>
      <w:divBdr>
        <w:top w:val="none" w:sz="0" w:space="0" w:color="auto"/>
        <w:left w:val="none" w:sz="0" w:space="0" w:color="auto"/>
        <w:bottom w:val="none" w:sz="0" w:space="0" w:color="auto"/>
        <w:right w:val="none" w:sz="0" w:space="0" w:color="auto"/>
      </w:divBdr>
    </w:div>
    <w:div w:id="1141116353">
      <w:bodyDiv w:val="1"/>
      <w:marLeft w:val="0"/>
      <w:marRight w:val="0"/>
      <w:marTop w:val="0"/>
      <w:marBottom w:val="0"/>
      <w:divBdr>
        <w:top w:val="none" w:sz="0" w:space="0" w:color="auto"/>
        <w:left w:val="none" w:sz="0" w:space="0" w:color="auto"/>
        <w:bottom w:val="none" w:sz="0" w:space="0" w:color="auto"/>
        <w:right w:val="none" w:sz="0" w:space="0" w:color="auto"/>
      </w:divBdr>
    </w:div>
    <w:div w:id="1240751527">
      <w:bodyDiv w:val="1"/>
      <w:marLeft w:val="0"/>
      <w:marRight w:val="0"/>
      <w:marTop w:val="0"/>
      <w:marBottom w:val="0"/>
      <w:divBdr>
        <w:top w:val="none" w:sz="0" w:space="0" w:color="auto"/>
        <w:left w:val="none" w:sz="0" w:space="0" w:color="auto"/>
        <w:bottom w:val="none" w:sz="0" w:space="0" w:color="auto"/>
        <w:right w:val="none" w:sz="0" w:space="0" w:color="auto"/>
      </w:divBdr>
    </w:div>
    <w:div w:id="1271933044">
      <w:bodyDiv w:val="1"/>
      <w:marLeft w:val="0"/>
      <w:marRight w:val="0"/>
      <w:marTop w:val="0"/>
      <w:marBottom w:val="0"/>
      <w:divBdr>
        <w:top w:val="none" w:sz="0" w:space="0" w:color="auto"/>
        <w:left w:val="none" w:sz="0" w:space="0" w:color="auto"/>
        <w:bottom w:val="none" w:sz="0" w:space="0" w:color="auto"/>
        <w:right w:val="none" w:sz="0" w:space="0" w:color="auto"/>
      </w:divBdr>
    </w:div>
    <w:div w:id="1918586752">
      <w:bodyDiv w:val="1"/>
      <w:marLeft w:val="0"/>
      <w:marRight w:val="0"/>
      <w:marTop w:val="0"/>
      <w:marBottom w:val="0"/>
      <w:divBdr>
        <w:top w:val="none" w:sz="0" w:space="0" w:color="auto"/>
        <w:left w:val="none" w:sz="0" w:space="0" w:color="auto"/>
        <w:bottom w:val="none" w:sz="0" w:space="0" w:color="auto"/>
        <w:right w:val="none" w:sz="0" w:space="0" w:color="auto"/>
      </w:divBdr>
      <w:divsChild>
        <w:div w:id="395931592">
          <w:marLeft w:val="0"/>
          <w:marRight w:val="0"/>
          <w:marTop w:val="0"/>
          <w:marBottom w:val="0"/>
          <w:divBdr>
            <w:top w:val="none" w:sz="0" w:space="0" w:color="auto"/>
            <w:left w:val="none" w:sz="0" w:space="0" w:color="auto"/>
            <w:bottom w:val="none" w:sz="0" w:space="0" w:color="auto"/>
            <w:right w:val="none" w:sz="0" w:space="0" w:color="auto"/>
          </w:divBdr>
        </w:div>
        <w:div w:id="1914004591">
          <w:marLeft w:val="0"/>
          <w:marRight w:val="0"/>
          <w:marTop w:val="0"/>
          <w:marBottom w:val="0"/>
          <w:divBdr>
            <w:top w:val="none" w:sz="0" w:space="0" w:color="auto"/>
            <w:left w:val="none" w:sz="0" w:space="0" w:color="auto"/>
            <w:bottom w:val="none" w:sz="0" w:space="0" w:color="auto"/>
            <w:right w:val="none" w:sz="0" w:space="0" w:color="auto"/>
          </w:divBdr>
        </w:div>
        <w:div w:id="157111535">
          <w:marLeft w:val="0"/>
          <w:marRight w:val="0"/>
          <w:marTop w:val="0"/>
          <w:marBottom w:val="0"/>
          <w:divBdr>
            <w:top w:val="none" w:sz="0" w:space="0" w:color="auto"/>
            <w:left w:val="none" w:sz="0" w:space="0" w:color="auto"/>
            <w:bottom w:val="none" w:sz="0" w:space="0" w:color="auto"/>
            <w:right w:val="none" w:sz="0" w:space="0" w:color="auto"/>
          </w:divBdr>
        </w:div>
        <w:div w:id="1812480766">
          <w:marLeft w:val="0"/>
          <w:marRight w:val="0"/>
          <w:marTop w:val="0"/>
          <w:marBottom w:val="0"/>
          <w:divBdr>
            <w:top w:val="none" w:sz="0" w:space="0" w:color="auto"/>
            <w:left w:val="none" w:sz="0" w:space="0" w:color="auto"/>
            <w:bottom w:val="none" w:sz="0" w:space="0" w:color="auto"/>
            <w:right w:val="none" w:sz="0" w:space="0" w:color="auto"/>
          </w:divBdr>
        </w:div>
        <w:div w:id="417795901">
          <w:marLeft w:val="0"/>
          <w:marRight w:val="0"/>
          <w:marTop w:val="0"/>
          <w:marBottom w:val="0"/>
          <w:divBdr>
            <w:top w:val="none" w:sz="0" w:space="0" w:color="auto"/>
            <w:left w:val="none" w:sz="0" w:space="0" w:color="auto"/>
            <w:bottom w:val="none" w:sz="0" w:space="0" w:color="auto"/>
            <w:right w:val="none" w:sz="0" w:space="0" w:color="auto"/>
          </w:divBdr>
        </w:div>
        <w:div w:id="788429328">
          <w:marLeft w:val="0"/>
          <w:marRight w:val="0"/>
          <w:marTop w:val="0"/>
          <w:marBottom w:val="0"/>
          <w:divBdr>
            <w:top w:val="none" w:sz="0" w:space="0" w:color="auto"/>
            <w:left w:val="none" w:sz="0" w:space="0" w:color="auto"/>
            <w:bottom w:val="none" w:sz="0" w:space="0" w:color="auto"/>
            <w:right w:val="none" w:sz="0" w:space="0" w:color="auto"/>
          </w:divBdr>
        </w:div>
        <w:div w:id="1692609301">
          <w:marLeft w:val="0"/>
          <w:marRight w:val="0"/>
          <w:marTop w:val="0"/>
          <w:marBottom w:val="0"/>
          <w:divBdr>
            <w:top w:val="none" w:sz="0" w:space="0" w:color="auto"/>
            <w:left w:val="none" w:sz="0" w:space="0" w:color="auto"/>
            <w:bottom w:val="none" w:sz="0" w:space="0" w:color="auto"/>
            <w:right w:val="none" w:sz="0" w:space="0" w:color="auto"/>
          </w:divBdr>
        </w:div>
        <w:div w:id="1522015092">
          <w:marLeft w:val="0"/>
          <w:marRight w:val="0"/>
          <w:marTop w:val="0"/>
          <w:marBottom w:val="0"/>
          <w:divBdr>
            <w:top w:val="none" w:sz="0" w:space="0" w:color="auto"/>
            <w:left w:val="none" w:sz="0" w:space="0" w:color="auto"/>
            <w:bottom w:val="none" w:sz="0" w:space="0" w:color="auto"/>
            <w:right w:val="none" w:sz="0" w:space="0" w:color="auto"/>
          </w:divBdr>
        </w:div>
        <w:div w:id="1003047345">
          <w:marLeft w:val="0"/>
          <w:marRight w:val="0"/>
          <w:marTop w:val="0"/>
          <w:marBottom w:val="0"/>
          <w:divBdr>
            <w:top w:val="none" w:sz="0" w:space="0" w:color="auto"/>
            <w:left w:val="none" w:sz="0" w:space="0" w:color="auto"/>
            <w:bottom w:val="none" w:sz="0" w:space="0" w:color="auto"/>
            <w:right w:val="none" w:sz="0" w:space="0" w:color="auto"/>
          </w:divBdr>
        </w:div>
        <w:div w:id="450710442">
          <w:marLeft w:val="0"/>
          <w:marRight w:val="0"/>
          <w:marTop w:val="0"/>
          <w:marBottom w:val="0"/>
          <w:divBdr>
            <w:top w:val="none" w:sz="0" w:space="0" w:color="auto"/>
            <w:left w:val="none" w:sz="0" w:space="0" w:color="auto"/>
            <w:bottom w:val="none" w:sz="0" w:space="0" w:color="auto"/>
            <w:right w:val="none" w:sz="0" w:space="0" w:color="auto"/>
          </w:divBdr>
        </w:div>
        <w:div w:id="1686328497">
          <w:marLeft w:val="0"/>
          <w:marRight w:val="0"/>
          <w:marTop w:val="0"/>
          <w:marBottom w:val="0"/>
          <w:divBdr>
            <w:top w:val="none" w:sz="0" w:space="0" w:color="auto"/>
            <w:left w:val="none" w:sz="0" w:space="0" w:color="auto"/>
            <w:bottom w:val="none" w:sz="0" w:space="0" w:color="auto"/>
            <w:right w:val="none" w:sz="0" w:space="0" w:color="auto"/>
          </w:divBdr>
        </w:div>
        <w:div w:id="671837342">
          <w:marLeft w:val="0"/>
          <w:marRight w:val="0"/>
          <w:marTop w:val="0"/>
          <w:marBottom w:val="0"/>
          <w:divBdr>
            <w:top w:val="none" w:sz="0" w:space="0" w:color="auto"/>
            <w:left w:val="none" w:sz="0" w:space="0" w:color="auto"/>
            <w:bottom w:val="none" w:sz="0" w:space="0" w:color="auto"/>
            <w:right w:val="none" w:sz="0" w:space="0" w:color="auto"/>
          </w:divBdr>
        </w:div>
        <w:div w:id="349260885">
          <w:marLeft w:val="0"/>
          <w:marRight w:val="0"/>
          <w:marTop w:val="0"/>
          <w:marBottom w:val="0"/>
          <w:divBdr>
            <w:top w:val="none" w:sz="0" w:space="0" w:color="auto"/>
            <w:left w:val="none" w:sz="0" w:space="0" w:color="auto"/>
            <w:bottom w:val="none" w:sz="0" w:space="0" w:color="auto"/>
            <w:right w:val="none" w:sz="0" w:space="0" w:color="auto"/>
          </w:divBdr>
        </w:div>
        <w:div w:id="1839881661">
          <w:marLeft w:val="0"/>
          <w:marRight w:val="0"/>
          <w:marTop w:val="0"/>
          <w:marBottom w:val="0"/>
          <w:divBdr>
            <w:top w:val="none" w:sz="0" w:space="0" w:color="auto"/>
            <w:left w:val="none" w:sz="0" w:space="0" w:color="auto"/>
            <w:bottom w:val="none" w:sz="0" w:space="0" w:color="auto"/>
            <w:right w:val="none" w:sz="0" w:space="0" w:color="auto"/>
          </w:divBdr>
        </w:div>
        <w:div w:id="968048760">
          <w:marLeft w:val="0"/>
          <w:marRight w:val="0"/>
          <w:marTop w:val="0"/>
          <w:marBottom w:val="0"/>
          <w:divBdr>
            <w:top w:val="none" w:sz="0" w:space="0" w:color="auto"/>
            <w:left w:val="none" w:sz="0" w:space="0" w:color="auto"/>
            <w:bottom w:val="none" w:sz="0" w:space="0" w:color="auto"/>
            <w:right w:val="none" w:sz="0" w:space="0" w:color="auto"/>
          </w:divBdr>
        </w:div>
        <w:div w:id="1231040718">
          <w:marLeft w:val="0"/>
          <w:marRight w:val="0"/>
          <w:marTop w:val="0"/>
          <w:marBottom w:val="0"/>
          <w:divBdr>
            <w:top w:val="none" w:sz="0" w:space="0" w:color="auto"/>
            <w:left w:val="none" w:sz="0" w:space="0" w:color="auto"/>
            <w:bottom w:val="none" w:sz="0" w:space="0" w:color="auto"/>
            <w:right w:val="none" w:sz="0" w:space="0" w:color="auto"/>
          </w:divBdr>
        </w:div>
        <w:div w:id="1940408315">
          <w:marLeft w:val="0"/>
          <w:marRight w:val="0"/>
          <w:marTop w:val="0"/>
          <w:marBottom w:val="0"/>
          <w:divBdr>
            <w:top w:val="none" w:sz="0" w:space="0" w:color="auto"/>
            <w:left w:val="none" w:sz="0" w:space="0" w:color="auto"/>
            <w:bottom w:val="none" w:sz="0" w:space="0" w:color="auto"/>
            <w:right w:val="none" w:sz="0" w:space="0" w:color="auto"/>
          </w:divBdr>
        </w:div>
        <w:div w:id="1937012730">
          <w:marLeft w:val="0"/>
          <w:marRight w:val="0"/>
          <w:marTop w:val="0"/>
          <w:marBottom w:val="0"/>
          <w:divBdr>
            <w:top w:val="none" w:sz="0" w:space="0" w:color="auto"/>
            <w:left w:val="none" w:sz="0" w:space="0" w:color="auto"/>
            <w:bottom w:val="none" w:sz="0" w:space="0" w:color="auto"/>
            <w:right w:val="none" w:sz="0" w:space="0" w:color="auto"/>
          </w:divBdr>
        </w:div>
        <w:div w:id="1485316673">
          <w:marLeft w:val="0"/>
          <w:marRight w:val="0"/>
          <w:marTop w:val="0"/>
          <w:marBottom w:val="0"/>
          <w:divBdr>
            <w:top w:val="none" w:sz="0" w:space="0" w:color="auto"/>
            <w:left w:val="none" w:sz="0" w:space="0" w:color="auto"/>
            <w:bottom w:val="none" w:sz="0" w:space="0" w:color="auto"/>
            <w:right w:val="none" w:sz="0" w:space="0" w:color="auto"/>
          </w:divBdr>
        </w:div>
        <w:div w:id="822088438">
          <w:marLeft w:val="0"/>
          <w:marRight w:val="0"/>
          <w:marTop w:val="0"/>
          <w:marBottom w:val="0"/>
          <w:divBdr>
            <w:top w:val="none" w:sz="0" w:space="0" w:color="auto"/>
            <w:left w:val="none" w:sz="0" w:space="0" w:color="auto"/>
            <w:bottom w:val="none" w:sz="0" w:space="0" w:color="auto"/>
            <w:right w:val="none" w:sz="0" w:space="0" w:color="auto"/>
          </w:divBdr>
        </w:div>
      </w:divsChild>
    </w:div>
    <w:div w:id="2048986808">
      <w:bodyDiv w:val="1"/>
      <w:marLeft w:val="0"/>
      <w:marRight w:val="0"/>
      <w:marTop w:val="0"/>
      <w:marBottom w:val="0"/>
      <w:divBdr>
        <w:top w:val="none" w:sz="0" w:space="0" w:color="auto"/>
        <w:left w:val="none" w:sz="0" w:space="0" w:color="auto"/>
        <w:bottom w:val="none" w:sz="0" w:space="0" w:color="auto"/>
        <w:right w:val="none" w:sz="0" w:space="0" w:color="auto"/>
      </w:divBdr>
    </w:div>
    <w:div w:id="209744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vktp.de/service/publikationen/das-modell-zu-verguetung-in-der-kindertagespf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A47F836EC53D4DB8FD12437660502F" ma:contentTypeVersion="0" ma:contentTypeDescription="Ein neues Dokument erstellen." ma:contentTypeScope="" ma:versionID="e1a0a8d9b50e5f7128f848be61b95bd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51B5E-3A14-4814-BA9E-20AD8656E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83635-ABAF-4F53-8A58-C56B60FF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82C3B-3DD3-4FA3-AAB8-C744FCE6D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8709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vt:lpstr>
      <vt:lpstr>Herr</vt:lpstr>
    </vt:vector>
  </TitlesOfParts>
  <Company>S&amp;S</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subject/>
  <dc:creator>Heiko Krause</dc:creator>
  <cp:keywords/>
  <cp:lastModifiedBy>Microsoft</cp:lastModifiedBy>
  <cp:revision>2</cp:revision>
  <cp:lastPrinted>2017-08-10T11:38:00Z</cp:lastPrinted>
  <dcterms:created xsi:type="dcterms:W3CDTF">2017-08-17T06:45:00Z</dcterms:created>
  <dcterms:modified xsi:type="dcterms:W3CDTF">2017-08-17T06:45:00Z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0x01010074A47F836EC53D4DB8FD12437660502F</vt:lpwstr>
  </property>
</Properties>
</file>